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2" w:rsidRDefault="00303E1E" w:rsidP="008F12F2">
      <w:pPr>
        <w:spacing w:before="240" w:after="240" w:line="360" w:lineRule="auto"/>
        <w:ind w:firstLine="720"/>
        <w:jc w:val="center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648097" cy="349596"/>
            <wp:effectExtent l="0" t="0" r="0" b="0"/>
            <wp:docPr id="4" name="Imagen 4" descr="C:\datos\Copia Seguridad\Datos\Documentos\LOGOS\logo_ministerio_ods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atos\Copia Seguridad\Datos\Documentos\LOGOS\logo_ministerio_ods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06" cy="3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2F2">
        <w:rPr>
          <w:b/>
          <w:noProof/>
          <w:sz w:val="18"/>
          <w:szCs w:val="18"/>
        </w:rPr>
        <w:drawing>
          <wp:inline distT="0" distB="0" distL="0" distR="0">
            <wp:extent cx="1760220" cy="388620"/>
            <wp:effectExtent l="0" t="0" r="0" b="0"/>
            <wp:docPr id="2" name="Imagen 2" descr="europa-300x66@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uropa-300x66@2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2F2" w:rsidRDefault="008F12F2" w:rsidP="008F12F2">
      <w:pPr>
        <w:spacing w:before="240" w:after="240" w:line="360" w:lineRule="auto"/>
        <w:ind w:firstLine="72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2476500" cy="281940"/>
            <wp:effectExtent l="0" t="0" r="0" b="3810"/>
            <wp:docPr id="1" name="Imagen 1" descr="EDUC-2c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DUC-2c (4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61" w:type="dxa"/>
        <w:tblInd w:w="100" w:type="dxa"/>
        <w:tblBorders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364"/>
        <w:gridCol w:w="297"/>
      </w:tblGrid>
      <w:tr w:rsidR="008F12F2" w:rsidTr="008F12F2">
        <w:trPr>
          <w:gridAfter w:val="1"/>
          <w:wAfter w:w="297" w:type="dxa"/>
          <w:trHeight w:val="2504"/>
        </w:trPr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F12F2" w:rsidRDefault="008F12F2">
            <w:pPr>
              <w:spacing w:before="240" w:after="24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Sesión de difusión de la convocatoria 2020 del programa Erasmus+</w:t>
            </w:r>
          </w:p>
          <w:p w:rsidR="008F12F2" w:rsidRDefault="008F12F2">
            <w:pPr>
              <w:spacing w:before="240" w:after="24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Sectores de Educación Escolar y de Personas Adultas</w:t>
            </w:r>
          </w:p>
          <w:p w:rsidR="008F12F2" w:rsidRDefault="008F12F2">
            <w:pPr>
              <w:spacing w:before="240" w:after="24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Centro Integrado Escuela de Educadores, Pamplona-Comunidad Foral de Navarra</w:t>
            </w:r>
          </w:p>
          <w:p w:rsidR="008F12F2" w:rsidRDefault="008F12F2">
            <w:pPr>
              <w:spacing w:before="240" w:after="24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Miércoles 27 de noviembre de 16:30 a 19:00</w:t>
            </w:r>
          </w:p>
        </w:tc>
      </w:tr>
      <w:tr w:rsidR="008F12F2" w:rsidTr="008F12F2">
        <w:trPr>
          <w:trHeight w:val="8072"/>
        </w:trPr>
        <w:tc>
          <w:tcPr>
            <w:tcW w:w="83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12F2" w:rsidRDefault="008F12F2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16:30 - Apertura</w:t>
            </w:r>
            <w:r>
              <w:rPr>
                <w:sz w:val="18"/>
                <w:szCs w:val="18"/>
              </w:rPr>
              <w:t xml:space="preserve"> a cargo de </w:t>
            </w:r>
            <w:r>
              <w:rPr>
                <w:b/>
                <w:sz w:val="18"/>
                <w:szCs w:val="18"/>
              </w:rPr>
              <w:t>Ignacio Catalán</w:t>
            </w:r>
            <w:r>
              <w:rPr>
                <w:sz w:val="18"/>
                <w:szCs w:val="18"/>
              </w:rPr>
              <w:t>, director del Servicio de Plurilingüismo y Enseñanzas Artísticas del Departamento de Educación del Gobierno de Navarra.</w:t>
            </w:r>
          </w:p>
          <w:p w:rsidR="008F12F2" w:rsidRDefault="008F12F2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16:35 – El programa Erasmus+ en los sectores de Educación Escolar y de Personas Adultas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b/>
                <w:sz w:val="18"/>
                <w:szCs w:val="18"/>
              </w:rPr>
              <w:t>Beatriz Tourón</w:t>
            </w:r>
            <w:r>
              <w:rPr>
                <w:sz w:val="18"/>
                <w:szCs w:val="18"/>
              </w:rPr>
              <w:t>, Jefa del Servicio/Unidad de Educación Escolar y de Personas Adultas del Servicio Español para la Internacionalización de la Educación (SEPIE) del Ministerio de Educación y Formación Profesional (MEFP):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Descripción y características generales del programa Erasmus+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Datos de la convocatoria 2019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Novedades de la convocatoria 2020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1"/>
              </w:num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Acciones Clave 1 y 2</w:t>
            </w:r>
          </w:p>
          <w:p w:rsidR="008F12F2" w:rsidRDefault="008F12F2">
            <w:pPr>
              <w:spacing w:before="240" w:after="24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17:45 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Mesa redonda de Buenas Prácticas </w:t>
            </w:r>
            <w:r>
              <w:rPr>
                <w:sz w:val="18"/>
                <w:szCs w:val="18"/>
              </w:rPr>
              <w:t xml:space="preserve">(moderada por </w:t>
            </w:r>
            <w:r>
              <w:rPr>
                <w:b/>
                <w:sz w:val="18"/>
                <w:szCs w:val="18"/>
              </w:rPr>
              <w:t>Elisa Echenique</w:t>
            </w:r>
            <w:r>
              <w:rPr>
                <w:sz w:val="18"/>
                <w:szCs w:val="18"/>
              </w:rPr>
              <w:t>, asesora del Negociado de Proyectos Europeos del Servicio de Plurilingüismo y Enseñanzas Artísticas del Departamento de Educación del Gobierno de Navarra</w:t>
            </w:r>
            <w:r>
              <w:rPr>
                <w:b/>
                <w:sz w:val="18"/>
                <w:szCs w:val="18"/>
              </w:rPr>
              <w:t>: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2"/>
              </w:numPr>
              <w:spacing w:before="240" w:after="240" w:line="360" w:lineRule="auto"/>
              <w:ind w:left="108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Proyectos KA101: Mathilde Hugrel, </w:t>
            </w:r>
            <w:r>
              <w:rPr>
                <w:sz w:val="18"/>
                <w:szCs w:val="18"/>
              </w:rPr>
              <w:t>Colegio Seminario Padres Reparadores de Puente la Reina.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2"/>
              </w:numPr>
              <w:spacing w:before="240" w:after="240" w:line="360" w:lineRule="auto"/>
              <w:ind w:left="108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Proyectos KA104: Iñaki </w:t>
            </w:r>
            <w:proofErr w:type="spellStart"/>
            <w:r>
              <w:rPr>
                <w:b/>
                <w:sz w:val="18"/>
                <w:szCs w:val="18"/>
              </w:rPr>
              <w:t>Suso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Biblioteca Pública de Viana, y </w:t>
            </w:r>
            <w:r>
              <w:rPr>
                <w:b/>
                <w:sz w:val="18"/>
                <w:szCs w:val="18"/>
              </w:rPr>
              <w:t>Cristina Catalán</w:t>
            </w:r>
            <w:r>
              <w:rPr>
                <w:sz w:val="18"/>
                <w:szCs w:val="18"/>
              </w:rPr>
              <w:t>, EOI de Pamplona.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2"/>
              </w:numPr>
              <w:spacing w:before="240" w:after="240" w:line="360" w:lineRule="auto"/>
              <w:ind w:left="108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Proyectos KA201: Mª Victoria López,</w:t>
            </w:r>
            <w:r>
              <w:rPr>
                <w:sz w:val="18"/>
                <w:szCs w:val="18"/>
              </w:rPr>
              <w:t xml:space="preserve"> CREENA (Centro de Recursos de Educación Especial de Navarra).</w:t>
            </w:r>
          </w:p>
          <w:p w:rsidR="008F12F2" w:rsidRDefault="008F12F2" w:rsidP="009318EA">
            <w:pPr>
              <w:pStyle w:val="Prrafodelista"/>
              <w:numPr>
                <w:ilvl w:val="0"/>
                <w:numId w:val="2"/>
              </w:numPr>
              <w:spacing w:before="240" w:after="240" w:line="360" w:lineRule="auto"/>
              <w:ind w:left="108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Asociaciones KA229 de intercambio escolar: Juan Ignacio </w:t>
            </w:r>
            <w:proofErr w:type="spellStart"/>
            <w:r>
              <w:rPr>
                <w:b/>
                <w:sz w:val="18"/>
                <w:szCs w:val="18"/>
              </w:rPr>
              <w:t>Ullán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Colegio Salesianos de Pamplona, y </w:t>
            </w:r>
            <w:r>
              <w:rPr>
                <w:b/>
                <w:sz w:val="18"/>
                <w:szCs w:val="18"/>
              </w:rPr>
              <w:t>Andrea García,</w:t>
            </w:r>
            <w:r>
              <w:rPr>
                <w:sz w:val="18"/>
                <w:szCs w:val="18"/>
              </w:rPr>
              <w:t xml:space="preserve"> CPEIP San Francisco de Pamplona. </w:t>
            </w:r>
          </w:p>
          <w:p w:rsidR="008F12F2" w:rsidRDefault="008F12F2">
            <w:pPr>
              <w:pStyle w:val="Prrafodelista"/>
              <w:spacing w:before="240" w:after="240" w:line="360" w:lineRule="auto"/>
              <w:ind w:left="1080"/>
              <w:jc w:val="both"/>
              <w:rPr>
                <w:sz w:val="18"/>
                <w:szCs w:val="18"/>
              </w:rPr>
            </w:pPr>
          </w:p>
          <w:p w:rsidR="008F12F2" w:rsidRPr="00DD3403" w:rsidRDefault="008F12F2" w:rsidP="00DD3403">
            <w:pPr>
              <w:pStyle w:val="Prrafodelista"/>
              <w:spacing w:before="240" w:after="240" w:line="360" w:lineRule="auto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 – Fin de la jornad</w:t>
            </w:r>
            <w:r w:rsidR="00DD3403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297" w:type="dxa"/>
            <w:vAlign w:val="center"/>
            <w:hideMark/>
          </w:tcPr>
          <w:p w:rsidR="008F12F2" w:rsidRDefault="008F12F2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7A0047" w:rsidRDefault="007A0047" w:rsidP="008F12F2"/>
    <w:sectPr w:rsidR="007A0047" w:rsidSect="008F12F2">
      <w:pgSz w:w="11906" w:h="16838"/>
      <w:pgMar w:top="709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64B7F"/>
    <w:multiLevelType w:val="hybridMultilevel"/>
    <w:tmpl w:val="089EE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D50D0"/>
    <w:multiLevelType w:val="hybridMultilevel"/>
    <w:tmpl w:val="05EC8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2F2"/>
    <w:rsid w:val="00303E1E"/>
    <w:rsid w:val="003B6F93"/>
    <w:rsid w:val="007A0047"/>
    <w:rsid w:val="00821007"/>
    <w:rsid w:val="008F12F2"/>
    <w:rsid w:val="00D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2F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2F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1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12F2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12F2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2F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F1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12F2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1309</Characters>
  <Application>Microsoft Office Word</Application>
  <DocSecurity>0</DocSecurity>
  <Lines>10</Lines>
  <Paragraphs>3</Paragraphs>
  <ScaleCrop>false</ScaleCrop>
  <Company>Gobierno de Navarra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3</cp:revision>
  <dcterms:created xsi:type="dcterms:W3CDTF">2019-11-19T08:56:00Z</dcterms:created>
  <dcterms:modified xsi:type="dcterms:W3CDTF">2019-11-20T08:34:00Z</dcterms:modified>
</cp:coreProperties>
</file>