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7A" w:rsidRDefault="000D47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D477A" w:rsidRDefault="000D47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D477A" w:rsidRDefault="000D47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D477A" w:rsidRDefault="000D47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D477A" w:rsidRDefault="000E75F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  <w:color w:val="000000"/>
          <w:sz w:val="22"/>
          <w:szCs w:val="22"/>
          <w:lang w:eastAsia="es-ES"/>
        </w:rPr>
        <w:drawing>
          <wp:inline distT="0" distB="0" distL="0" distR="0">
            <wp:extent cx="1494942" cy="1502703"/>
            <wp:effectExtent l="0" t="0" r="0" b="0"/>
            <wp:docPr id="20500" name="image3.jpg" descr="https://lh3.googleusercontent.com/FjnSunGzbzBMiHDljU1Z3VGKpP6yNhvfTZQRks4YrjDCd6rjopiEi-Zgt2Yc6_PTeTGH8nFu-bB0DaQazrpWi51fJe8ew1fUJ5pBwdFiuuOBDT_b0xxvzTeA0aEzZ4_4Nskzx-E26ltgQJL5g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s://lh3.googleusercontent.com/FjnSunGzbzBMiHDljU1Z3VGKpP6yNhvfTZQRks4YrjDCd6rjopiEi-Zgt2Yc6_PTeTGH8nFu-bB0DaQazrpWi51fJe8ew1fUJ5pBwdFiuuOBDT_b0xxvzTeA0aEzZ4_4Nskzx-E26ltgQJL5gQ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4942" cy="1502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622300</wp:posOffset>
            </wp:positionV>
            <wp:extent cx="2051050" cy="428625"/>
            <wp:effectExtent l="0" t="0" r="0" b="0"/>
            <wp:wrapSquare wrapText="bothSides" distT="0" distB="0" distL="114300" distR="114300"/>
            <wp:docPr id="20499" name="image2.png" descr="http://sepie.es/img/logos/co-funded_es/Horizontal/PNG/es_cofinanciado_por_la_union_europea_p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sepie.es/img/logos/co-funded_es/Horizontal/PNG/es_cofinanciado_por_la_union_europea_pos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D477A" w:rsidRPr="000D477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1 Cuadro de texto" o:spid="_x0000_s1026" type="#_x0000_t202" style="position:absolute;left:0;text-align:left;margin-left:159pt;margin-top:26.25pt;width:105.8pt;height:56pt;z-index:251656192;visibility:visible;mso-position-horizontal-relative:margin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" strokeweight=".5pt">
            <v:textbox>
              <w:txbxContent>
                <w:p w:rsidR="00C2039D" w:rsidRPr="00CD0A58" w:rsidRDefault="000E75F6" w:rsidP="00CD0A58">
                  <w:r>
                    <w:rPr>
                      <w:noProof/>
                      <w:bdr w:val="none" w:sz="0" w:space="0" w:color="auto" w:frame="1"/>
                      <w:lang w:eastAsia="es-ES"/>
                    </w:rPr>
                    <w:drawing>
                      <wp:inline distT="0" distB="0" distL="0" distR="0">
                        <wp:extent cx="1154430" cy="264212"/>
                        <wp:effectExtent l="19050" t="0" r="0" b="0"/>
                        <wp:docPr id="10" name="Imagen 10" descr="C:\Users\Admin\Desktop\Logos\Logo Pamplona - IMPRIMI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Admin\Desktop\Logos\Logo Pamplona - IMPRIMI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4430" cy="264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0D477A" w:rsidRDefault="000D477A">
      <w:pPr>
        <w:jc w:val="both"/>
        <w:rPr>
          <w:rFonts w:ascii="Calibri" w:eastAsia="Calibri" w:hAnsi="Calibri" w:cs="Calibri"/>
          <w:b/>
          <w:sz w:val="22"/>
          <w:szCs w:val="22"/>
          <w:highlight w:val="yellow"/>
        </w:rPr>
      </w:pPr>
    </w:p>
    <w:p w:rsidR="000D477A" w:rsidRDefault="000D477A">
      <w:pPr>
        <w:jc w:val="both"/>
        <w:rPr>
          <w:rFonts w:ascii="Calibri" w:eastAsia="Calibri" w:hAnsi="Calibri" w:cs="Calibri"/>
          <w:b/>
          <w:sz w:val="22"/>
          <w:szCs w:val="22"/>
          <w:highlight w:val="yellow"/>
        </w:rPr>
      </w:pPr>
    </w:p>
    <w:p w:rsidR="000D477A" w:rsidRDefault="000D477A">
      <w:pPr>
        <w:jc w:val="both"/>
        <w:rPr>
          <w:rFonts w:ascii="Calibri" w:eastAsia="Calibri" w:hAnsi="Calibri" w:cs="Calibri"/>
          <w:b/>
          <w:sz w:val="22"/>
          <w:szCs w:val="22"/>
          <w:highlight w:val="yellow"/>
        </w:rPr>
      </w:pPr>
    </w:p>
    <w:p w:rsidR="000D477A" w:rsidRDefault="000E75F6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31 de mayo 2022</w:t>
      </w:r>
    </w:p>
    <w:p w:rsidR="000D477A" w:rsidRDefault="000E75F6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NOTA DE PRENSA</w:t>
      </w:r>
    </w:p>
    <w:p w:rsidR="000D477A" w:rsidRDefault="000D477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D477A" w:rsidRDefault="000E75F6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El alumnado de 2º de ESO del Colegio FESB Sagrado Corazón de Pamplona visita </w:t>
      </w:r>
      <w:r w:rsidR="00A51B80">
        <w:rPr>
          <w:rFonts w:ascii="Calibri" w:eastAsia="Calibri" w:hAnsi="Calibri" w:cs="Calibri"/>
          <w:b/>
          <w:sz w:val="28"/>
          <w:szCs w:val="28"/>
        </w:rPr>
        <w:t xml:space="preserve">este 1 de junio </w:t>
      </w:r>
      <w:r>
        <w:rPr>
          <w:rFonts w:ascii="Calibri" w:eastAsia="Calibri" w:hAnsi="Calibri" w:cs="Calibri"/>
          <w:b/>
          <w:sz w:val="28"/>
          <w:szCs w:val="28"/>
        </w:rPr>
        <w:t>instituciones navarras en el marco del programa Erasmus+</w:t>
      </w:r>
    </w:p>
    <w:p w:rsidR="000D477A" w:rsidRDefault="000D477A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D477A" w:rsidRDefault="000E75F6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 colegio FESB Sagrado Corazón de Pamplona participa en el programa de la Unión Europea </w:t>
      </w:r>
      <w:r>
        <w:rPr>
          <w:rFonts w:ascii="Calibri" w:eastAsia="Calibri" w:hAnsi="Calibri" w:cs="Calibri"/>
          <w:b/>
          <w:sz w:val="22"/>
          <w:szCs w:val="22"/>
        </w:rPr>
        <w:t>Erasmus+</w:t>
      </w:r>
      <w:r>
        <w:rPr>
          <w:rFonts w:ascii="Calibri" w:eastAsia="Calibri" w:hAnsi="Calibri" w:cs="Calibri"/>
          <w:sz w:val="22"/>
          <w:szCs w:val="22"/>
        </w:rPr>
        <w:t xml:space="preserve"> con su proyecto de movilidad KA-122 SCH “</w:t>
      </w:r>
      <w:r>
        <w:rPr>
          <w:rFonts w:ascii="Calibri" w:eastAsia="Calibri" w:hAnsi="Calibri" w:cs="Calibri"/>
          <w:b/>
          <w:sz w:val="22"/>
          <w:szCs w:val="22"/>
        </w:rPr>
        <w:t>Nos comunicamos, nos entendemos. Buscando puntos de encuentro en el siglo XXI”</w:t>
      </w:r>
    </w:p>
    <w:p w:rsidR="000D477A" w:rsidRDefault="000D477A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D477A" w:rsidRDefault="000E75F6">
      <w:pPr>
        <w:spacing w:after="24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Este proyecto Erasmus+ de la Unión Eu</w:t>
      </w:r>
      <w:r>
        <w:rPr>
          <w:rFonts w:ascii="Calibri" w:eastAsia="Calibri" w:hAnsi="Calibri" w:cs="Calibri"/>
          <w:sz w:val="22"/>
          <w:szCs w:val="22"/>
        </w:rPr>
        <w:t xml:space="preserve">ropea va a dar la oportunidad a 39 alumnos y alumnas de 2º ESO (13-14 años) de realizar un </w:t>
      </w:r>
      <w:r>
        <w:rPr>
          <w:rFonts w:ascii="Calibri" w:eastAsia="Calibri" w:hAnsi="Calibri" w:cs="Calibri"/>
          <w:b/>
          <w:sz w:val="22"/>
          <w:szCs w:val="22"/>
        </w:rPr>
        <w:t xml:space="preserve">intercambio de una semana con el collège Alouette de Pessac, cerca de Burdeos, </w:t>
      </w:r>
      <w:r>
        <w:rPr>
          <w:rFonts w:ascii="Calibri" w:eastAsia="Calibri" w:hAnsi="Calibri" w:cs="Calibri"/>
          <w:sz w:val="22"/>
          <w:szCs w:val="22"/>
        </w:rPr>
        <w:t>del 9 al 15 de junio, y nosotros daremos la bienvenida al colegio Alouette en Pamplona</w:t>
      </w:r>
      <w:r>
        <w:rPr>
          <w:rFonts w:ascii="Calibri" w:eastAsia="Calibri" w:hAnsi="Calibri" w:cs="Calibri"/>
          <w:sz w:val="22"/>
          <w:szCs w:val="22"/>
        </w:rPr>
        <w:t xml:space="preserve"> en octubre. Uno de los ejes del proyecto, centrado en distintas formas de comunicación y participación,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es el </w:t>
      </w:r>
      <w:r>
        <w:rPr>
          <w:rFonts w:ascii="Calibri" w:eastAsia="Calibri" w:hAnsi="Calibri" w:cs="Calibri"/>
          <w:b/>
          <w:sz w:val="22"/>
          <w:szCs w:val="22"/>
        </w:rPr>
        <w:t xml:space="preserve">acercamiento a las instituciones locales y autonómicas de ambos países. </w:t>
      </w:r>
      <w:r>
        <w:rPr>
          <w:rFonts w:ascii="Calibri" w:eastAsia="Calibri" w:hAnsi="Calibri" w:cs="Calibri"/>
          <w:sz w:val="22"/>
          <w:szCs w:val="22"/>
        </w:rPr>
        <w:t xml:space="preserve">Por eso estamos realizando unas </w:t>
      </w:r>
      <w:r>
        <w:rPr>
          <w:rFonts w:ascii="Calibri" w:eastAsia="Calibri" w:hAnsi="Calibri" w:cs="Calibri"/>
          <w:b/>
          <w:sz w:val="22"/>
          <w:szCs w:val="22"/>
        </w:rPr>
        <w:t>actividades de preparación del intercambi</w:t>
      </w:r>
      <w:r>
        <w:rPr>
          <w:rFonts w:ascii="Calibri" w:eastAsia="Calibri" w:hAnsi="Calibri" w:cs="Calibri"/>
          <w:b/>
          <w:sz w:val="22"/>
          <w:szCs w:val="22"/>
        </w:rPr>
        <w:t>o, entre ellas la visita al Ayuntamiento de Pamplona y al Parlamento de Navarra.</w:t>
      </w:r>
    </w:p>
    <w:p w:rsidR="000D477A" w:rsidRDefault="000E75F6">
      <w:pPr>
        <w:spacing w:after="24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Las tres clases de 2º ESO van a ser recibidas en el Ayuntamiento de Pamplona </w:t>
      </w:r>
      <w:r w:rsidR="00A51B80">
        <w:rPr>
          <w:rFonts w:ascii="Calibri" w:eastAsia="Calibri" w:hAnsi="Calibri" w:cs="Calibri"/>
          <w:b/>
          <w:sz w:val="22"/>
          <w:szCs w:val="22"/>
        </w:rPr>
        <w:t xml:space="preserve">el </w:t>
      </w:r>
      <w:r>
        <w:rPr>
          <w:rFonts w:ascii="Calibri" w:eastAsia="Calibri" w:hAnsi="Calibri" w:cs="Calibri"/>
          <w:b/>
          <w:sz w:val="22"/>
          <w:szCs w:val="22"/>
        </w:rPr>
        <w:t>miércoles 1 de junio a las 9.30 h, 10.30 h y 11. 30 h, y en el Parlamento de Navarra a las 10.00 h, 11.00 h  y 12. 00 h.</w:t>
      </w:r>
    </w:p>
    <w:p w:rsidR="000D477A" w:rsidRDefault="000E75F6">
      <w:pPr>
        <w:spacing w:after="240"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Natalia Royo, directora general del colegio Sagrado</w:t>
      </w:r>
      <w:r>
        <w:rPr>
          <w:rFonts w:ascii="Calibri" w:eastAsia="Calibri" w:hAnsi="Calibri" w:cs="Calibri"/>
          <w:sz w:val="22"/>
          <w:szCs w:val="22"/>
        </w:rPr>
        <w:t xml:space="preserve"> Corazón de Pamplona, de la Fundación Educativa Sofía Barat, señala que</w:t>
      </w:r>
      <w:r>
        <w:rPr>
          <w:rFonts w:ascii="Calibri" w:eastAsia="Calibri" w:hAnsi="Calibri" w:cs="Calibri"/>
          <w:i/>
          <w:sz w:val="22"/>
          <w:szCs w:val="22"/>
        </w:rPr>
        <w:t xml:space="preserve"> “Nos estamos acercando a instituciones locales y autonómicas (Ayuntamientos de Pamplona y Pessac, Parlamento de Navarra) y a medios de comunicación </w:t>
      </w:r>
      <w:r>
        <w:rPr>
          <w:rFonts w:ascii="Calibri" w:eastAsia="Calibri" w:hAnsi="Calibri" w:cs="Calibri"/>
          <w:i/>
          <w:sz w:val="22"/>
          <w:szCs w:val="22"/>
        </w:rPr>
        <w:lastRenderedPageBreak/>
        <w:t>regionales  (lectura de prensa en el</w:t>
      </w:r>
      <w:r>
        <w:rPr>
          <w:rFonts w:ascii="Calibri" w:eastAsia="Calibri" w:hAnsi="Calibri" w:cs="Calibri"/>
          <w:i/>
          <w:sz w:val="22"/>
          <w:szCs w:val="22"/>
        </w:rPr>
        <w:t xml:space="preserve"> aula) para conocernos mejor, estar informados con solvencia y descubrir formas de participación democrática; así comprobamos que es mucho lo que nos une, más que lo que nos separa. Con ello continuamos una amplia trayectoria de internacionalización de nue</w:t>
      </w:r>
      <w:r>
        <w:rPr>
          <w:rFonts w:ascii="Calibri" w:eastAsia="Calibri" w:hAnsi="Calibri" w:cs="Calibri"/>
          <w:i/>
          <w:sz w:val="22"/>
          <w:szCs w:val="22"/>
        </w:rPr>
        <w:t>stro centro y buscamos fomentar los valores del diálogo y la convivencia en paz y libertad. ”</w:t>
      </w:r>
    </w:p>
    <w:p w:rsidR="000D477A" w:rsidRDefault="000E75F6">
      <w:pPr>
        <w:spacing w:after="24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acogida al colegio Alouette de Pessac en Pamplona, prevista para este curso, tuvo que retrasarse a octubre por la llegada de ómicron, pero esperamos realizar m</w:t>
      </w:r>
      <w:r>
        <w:rPr>
          <w:rFonts w:ascii="Calibri" w:eastAsia="Calibri" w:hAnsi="Calibri" w:cs="Calibri"/>
          <w:sz w:val="22"/>
          <w:szCs w:val="22"/>
        </w:rPr>
        <w:t>ás actividades con ellos aquí entonces.</w:t>
      </w:r>
    </w:p>
    <w:p w:rsidR="000D477A" w:rsidRDefault="000E75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NOTAS A LOS REDACTORES</w:t>
      </w:r>
    </w:p>
    <w:p w:rsidR="000D477A" w:rsidRPr="00A51B80" w:rsidRDefault="000E75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 w:line="360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</w:rPr>
        <w:t>Para obtener más información sobre el proyecto “Nos comunicamos, nos entendemos. Buscando puntos de encuentro en el siglo XXI”, por favor, póngase en contacto con:</w:t>
      </w:r>
      <w:r>
        <w:rPr>
          <w:rFonts w:ascii="Calibri" w:eastAsia="Calibri" w:hAnsi="Calibri" w:cs="Calibri"/>
          <w:b/>
          <w:sz w:val="22"/>
          <w:szCs w:val="22"/>
        </w:rPr>
        <w:t xml:space="preserve"> Isabel de Carlos Izquierdo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hyperlink r:id="rId11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isabel.decarlos@fesofiabarat.es</w:t>
        </w:r>
      </w:hyperlink>
      <w:r>
        <w:rPr>
          <w:rFonts w:ascii="Calibri" w:eastAsia="Calibri" w:hAnsi="Calibri" w:cs="Calibri"/>
          <w:sz w:val="22"/>
          <w:szCs w:val="22"/>
        </w:rPr>
        <w:t xml:space="preserve"> , tfno. </w:t>
      </w:r>
      <w:r w:rsidRPr="00A51B80">
        <w:rPr>
          <w:rFonts w:ascii="Calibri" w:eastAsia="Calibri" w:hAnsi="Calibri" w:cs="Calibri"/>
          <w:sz w:val="22"/>
          <w:szCs w:val="22"/>
          <w:lang w:val="en-US"/>
        </w:rPr>
        <w:t>948 247758/ 627686679</w:t>
      </w:r>
    </w:p>
    <w:p w:rsidR="000D477A" w:rsidRPr="00A51B80" w:rsidRDefault="000E75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b/>
          <w:sz w:val="22"/>
          <w:szCs w:val="22"/>
          <w:lang w:val="en-US"/>
        </w:rPr>
      </w:pPr>
      <w:r w:rsidRPr="00A51B80">
        <w:rPr>
          <w:rFonts w:ascii="Calibri" w:eastAsia="Calibri" w:hAnsi="Calibri" w:cs="Calibri"/>
          <w:b/>
          <w:sz w:val="22"/>
          <w:szCs w:val="22"/>
          <w:lang w:val="en-US"/>
        </w:rPr>
        <w:t xml:space="preserve">Web: </w:t>
      </w:r>
      <w:hyperlink r:id="rId12">
        <w:r w:rsidRPr="00A51B80"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  <w:lang w:val="en-US"/>
          </w:rPr>
          <w:t>Erasmus+</w:t>
        </w:r>
      </w:hyperlink>
    </w:p>
    <w:p w:rsidR="000D477A" w:rsidRPr="00A51B80" w:rsidRDefault="000E75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color w:val="000000"/>
          <w:sz w:val="22"/>
          <w:szCs w:val="22"/>
          <w:lang w:val="en-US"/>
        </w:rPr>
      </w:pPr>
      <w:r w:rsidRPr="00A51B80">
        <w:rPr>
          <w:rFonts w:ascii="Calibri" w:eastAsia="Calibri" w:hAnsi="Calibri" w:cs="Calibri"/>
          <w:b/>
          <w:sz w:val="22"/>
          <w:szCs w:val="22"/>
          <w:lang w:val="en-US"/>
        </w:rPr>
        <w:t>Twitter:</w:t>
      </w:r>
      <w:r w:rsidRPr="00A51B80">
        <w:rPr>
          <w:rFonts w:ascii="Calibri" w:eastAsia="Calibri" w:hAnsi="Calibri" w:cs="Calibri"/>
          <w:b/>
          <w:sz w:val="22"/>
          <w:szCs w:val="22"/>
          <w:lang w:val="en-US"/>
        </w:rPr>
        <w:tab/>
      </w:r>
      <w:r w:rsidRPr="00A51B80">
        <w:rPr>
          <w:b/>
          <w:color w:val="000000"/>
          <w:sz w:val="22"/>
          <w:szCs w:val="22"/>
          <w:lang w:val="en-US"/>
        </w:rPr>
        <w:t>@SagCorPamplona</w:t>
      </w:r>
    </w:p>
    <w:p w:rsidR="000D477A" w:rsidRPr="00A51B80" w:rsidRDefault="000E75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b/>
          <w:sz w:val="22"/>
          <w:szCs w:val="22"/>
          <w:lang w:val="en-US"/>
        </w:rPr>
      </w:pPr>
      <w:r w:rsidRPr="00A51B80">
        <w:rPr>
          <w:rFonts w:ascii="Calibri" w:eastAsia="Calibri" w:hAnsi="Calibri" w:cs="Calibri"/>
          <w:b/>
          <w:sz w:val="22"/>
          <w:szCs w:val="22"/>
          <w:lang w:val="en-US"/>
        </w:rPr>
        <w:t xml:space="preserve">Facebook: </w:t>
      </w:r>
      <w:hyperlink r:id="rId13">
        <w:r w:rsidRPr="00A51B80">
          <w:rPr>
            <w:color w:val="1155CC"/>
            <w:sz w:val="22"/>
            <w:szCs w:val="22"/>
            <w:u w:val="single"/>
            <w:lang w:val="en-US"/>
          </w:rPr>
          <w:t>https://www.facebook.com/sagradocorazonpamplona</w:t>
        </w:r>
      </w:hyperlink>
    </w:p>
    <w:p w:rsidR="000D477A" w:rsidRPr="00A51B80" w:rsidRDefault="000E75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b/>
          <w:sz w:val="22"/>
          <w:szCs w:val="22"/>
          <w:lang w:val="en-US"/>
        </w:rPr>
      </w:pPr>
      <w:r w:rsidRPr="00A51B80">
        <w:rPr>
          <w:rFonts w:ascii="Calibri" w:eastAsia="Calibri" w:hAnsi="Calibri" w:cs="Calibri"/>
          <w:b/>
          <w:sz w:val="22"/>
          <w:szCs w:val="22"/>
          <w:lang w:val="en-US"/>
        </w:rPr>
        <w:t xml:space="preserve">Instagram: </w:t>
      </w:r>
      <w:hyperlink r:id="rId14">
        <w:r w:rsidRPr="00A51B80">
          <w:rPr>
            <w:color w:val="1155CC"/>
            <w:sz w:val="22"/>
            <w:szCs w:val="22"/>
            <w:u w:val="single"/>
            <w:lang w:val="en-US"/>
          </w:rPr>
          <w:t>https://www.instagram.com/sagradocorazonpamplona</w:t>
        </w:r>
      </w:hyperlink>
    </w:p>
    <w:p w:rsidR="000D477A" w:rsidRDefault="000E75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YouTube:</w:t>
      </w:r>
      <w:hyperlink r:id="rId15">
        <w:r>
          <w:rPr>
            <w:color w:val="1155CC"/>
            <w:sz w:val="22"/>
            <w:szCs w:val="22"/>
            <w:u w:val="single"/>
          </w:rPr>
          <w:t>https://youtube.com/sagradocorazonpamplona</w:t>
        </w:r>
      </w:hyperlink>
    </w:p>
    <w:p w:rsidR="000D477A" w:rsidRDefault="000D477A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D477A" w:rsidRDefault="000D477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D477A" w:rsidRDefault="000E75F6">
      <w:pPr>
        <w:spacing w:after="24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Erasmus+ 2021-2027</w:t>
      </w:r>
      <w:r>
        <w:rPr>
          <w:rFonts w:ascii="Calibri" w:eastAsia="Calibri" w:hAnsi="Calibri" w:cs="Calibri"/>
          <w:sz w:val="22"/>
          <w:szCs w:val="22"/>
        </w:rPr>
        <w:t xml:space="preserve"> es el renovado programa de la Unión Europea en los ámbitos de la educación y la formación, juventud y deporte, que ofrece oportunidades para t</w:t>
      </w:r>
      <w:r>
        <w:rPr>
          <w:rFonts w:ascii="Calibri" w:eastAsia="Calibri" w:hAnsi="Calibri" w:cs="Calibri"/>
          <w:sz w:val="22"/>
          <w:szCs w:val="22"/>
        </w:rPr>
        <w:t>odas las personas y en todos los sectores educativos (Educación Escolar, Formación Profesional, Educación Superior y Educación de Personas Adultas).</w:t>
      </w:r>
    </w:p>
    <w:p w:rsidR="000D477A" w:rsidRDefault="000E75F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Este nuevo Erasmus+ es más internacional, más inclusivo, más digital y más ecológico, apoyando la transform</w:t>
      </w:r>
      <w:r>
        <w:rPr>
          <w:rFonts w:ascii="Calibri" w:eastAsia="Calibri" w:hAnsi="Calibri" w:cs="Calibri"/>
          <w:sz w:val="22"/>
          <w:szCs w:val="22"/>
        </w:rPr>
        <w:t>ación digital, la inclusión y la diversidad, además del medio ambiente y la lucha contra el cambio climático. Con un presupuesto de más de 28.000 millones de euros, se financiarán proyectos de movilidad y cooperación transfronteriza relacionados con el apr</w:t>
      </w:r>
      <w:r>
        <w:rPr>
          <w:rFonts w:ascii="Calibri" w:eastAsia="Calibri" w:hAnsi="Calibri" w:cs="Calibri"/>
          <w:sz w:val="22"/>
          <w:szCs w:val="22"/>
        </w:rPr>
        <w:t xml:space="preserve">endizaje para 10 millones de personas de todas las edades y de todos los orígenes. </w:t>
      </w:r>
    </w:p>
    <w:p w:rsidR="000D477A" w:rsidRDefault="000E75F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 España, el programa Erasmus+ se gestiona por parte del Servicio Español para la Internacionalización de la Educación (SEPIE), organismo público adscrito al Ministerio de</w:t>
      </w:r>
      <w:r>
        <w:rPr>
          <w:rFonts w:ascii="Calibri" w:eastAsia="Calibri" w:hAnsi="Calibri" w:cs="Calibri"/>
          <w:sz w:val="22"/>
          <w:szCs w:val="22"/>
        </w:rPr>
        <w:t xml:space="preserve"> Universidades que actúa como Agencia Nacional del programa en los ámbitos de la educación y la formación.</w:t>
      </w:r>
    </w:p>
    <w:p w:rsidR="000D477A" w:rsidRDefault="000D477A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D477A" w:rsidRDefault="000D477A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D477A" w:rsidRDefault="000D477A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D477A" w:rsidRDefault="000D477A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D477A" w:rsidRDefault="000E75F6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Acerca del programa Erasmus+</w:t>
      </w:r>
    </w:p>
    <w:p w:rsidR="000D477A" w:rsidRDefault="000E75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92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nuevo programa Erasmus+ 2021-2027 tiene como objetivo principal, en el ámbito de la educación y la formación, la promoción de la movilidad educativa de las personas y los colectivos, tanto del alumnado como del personal, así como la cooperación, la cali</w:t>
      </w:r>
      <w:r>
        <w:rPr>
          <w:rFonts w:ascii="Calibri" w:eastAsia="Calibri" w:hAnsi="Calibri" w:cs="Calibri"/>
        </w:rPr>
        <w:t>dad, la inclusión y la equidad, la excelencia, la creatividad y la innovación a nivel de las organizaciones y las políticas. En relación con las políticas educativas europeas, en especial al con el Espacio Europeo de Educación 2025, las prioridades del Pro</w:t>
      </w:r>
      <w:r>
        <w:rPr>
          <w:rFonts w:ascii="Calibri" w:eastAsia="Calibri" w:hAnsi="Calibri" w:cs="Calibri"/>
        </w:rPr>
        <w:t>grama son la inclusión y diversidad, la transformación digital, el medio ambiente y la lucha contra el cambio climático, y la participación en la vida democrática.</w:t>
      </w:r>
    </w:p>
    <w:p w:rsidR="000D477A" w:rsidRDefault="000E75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92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Programa se articula en torno a tres líneas principales de actividad o acciones clave (KA</w:t>
      </w:r>
      <w:r>
        <w:rPr>
          <w:rFonts w:ascii="Calibri" w:eastAsia="Calibri" w:hAnsi="Calibri" w:cs="Calibri"/>
        </w:rPr>
        <w:t>), además de la acción Jean Monnet:</w:t>
      </w:r>
    </w:p>
    <w:p w:rsidR="000D477A" w:rsidRDefault="000E7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92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acción clave 1 (KA1), movilidad de las personas por motivos de aprendizaje.</w:t>
      </w:r>
    </w:p>
    <w:p w:rsidR="000D477A" w:rsidRDefault="000E7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92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acción clave 2 (KA2), cooperación entre organizaciones e instituciones.</w:t>
      </w:r>
    </w:p>
    <w:p w:rsidR="000D477A" w:rsidRDefault="000E7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92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acción clave 3 (KA3), respaldo al desarrollo de políticas y a l</w:t>
      </w:r>
      <w:r>
        <w:rPr>
          <w:rFonts w:ascii="Calibri" w:eastAsia="Calibri" w:hAnsi="Calibri" w:cs="Calibri"/>
        </w:rPr>
        <w:t>a cooperación.</w:t>
      </w:r>
    </w:p>
    <w:p w:rsidR="000D477A" w:rsidRDefault="000E7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92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Acciones Jean Monnet.</w:t>
      </w:r>
    </w:p>
    <w:p w:rsidR="000D477A" w:rsidRDefault="000E75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España, el programa Erasmus+ se gestiona por parte del Servicio Español para la Internacionalización de la Educación (SEPIE), organismo público adscrito al Ministerio de Universidades que actúa como Agencia Nacional </w:t>
      </w:r>
      <w:r>
        <w:rPr>
          <w:rFonts w:ascii="Calibri" w:eastAsia="Calibri" w:hAnsi="Calibri" w:cs="Calibri"/>
        </w:rPr>
        <w:t>del programa en los ámbitos de la educación y la formación.</w:t>
      </w:r>
    </w:p>
    <w:p w:rsidR="000D477A" w:rsidRDefault="000E75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92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Programa cuenta con una dotación económica de más de 28.000 millones de euros, que permitirá financiar proyectos de movilidad y cooperación transfronteriza relacionados con el aprendizaje para </w:t>
      </w:r>
      <w:r>
        <w:rPr>
          <w:rFonts w:ascii="Calibri" w:eastAsia="Calibri" w:hAnsi="Calibri" w:cs="Calibri"/>
        </w:rPr>
        <w:t>10 millones de personas de todas las edades y de todos los orígenes.</w:t>
      </w:r>
    </w:p>
    <w:p w:rsidR="000D477A" w:rsidRDefault="000E75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cuanto a sus prioridades:</w:t>
      </w:r>
    </w:p>
    <w:p w:rsidR="000D477A" w:rsidRDefault="000D477A">
      <w:pPr>
        <w:spacing w:line="360" w:lineRule="auto"/>
        <w:jc w:val="both"/>
        <w:rPr>
          <w:rFonts w:ascii="Calibri" w:eastAsia="Calibri" w:hAnsi="Calibri" w:cs="Calibri"/>
        </w:rPr>
      </w:pPr>
    </w:p>
    <w:p w:rsidR="000D477A" w:rsidRDefault="000E75F6">
      <w:pPr>
        <w:numPr>
          <w:ilvl w:val="0"/>
          <w:numId w:val="2"/>
        </w:numPr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Erasmus+ es más inclusivo</w:t>
      </w:r>
      <w:r>
        <w:rPr>
          <w:rFonts w:ascii="Calibri" w:eastAsia="Calibri" w:hAnsi="Calibri" w:cs="Calibri"/>
        </w:rPr>
        <w:t xml:space="preserve">: ofrece mayores oportunidades a todo tipo de personas, incluidas las personas con orígenes culturales, sociales y económicos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diversos. Se facilitan los trámites de solicitud para que las organizaciones más pequeñas puedan presentar solicitudes, gracias a las asociaciones a pequeña escala y al uso de subvenciones simplificadas. </w:t>
      </w:r>
    </w:p>
    <w:p w:rsidR="000D477A" w:rsidRDefault="000E75F6">
      <w:pPr>
        <w:numPr>
          <w:ilvl w:val="0"/>
          <w:numId w:val="2"/>
        </w:numPr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Erasmus+ es más digital: </w:t>
      </w:r>
      <w:r>
        <w:rPr>
          <w:rFonts w:ascii="Calibri" w:eastAsia="Calibri" w:hAnsi="Calibri" w:cs="Calibri"/>
        </w:rPr>
        <w:t>Erasmus+ apoya el desarrol</w:t>
      </w:r>
      <w:r>
        <w:rPr>
          <w:rFonts w:ascii="Calibri" w:eastAsia="Calibri" w:hAnsi="Calibri" w:cs="Calibri"/>
        </w:rPr>
        <w:t>lo de capacidades digitales, en consonancia con el </w:t>
      </w:r>
      <w:hyperlink r:id="rId16">
        <w:r>
          <w:rPr>
            <w:rFonts w:ascii="Calibri" w:eastAsia="Calibri" w:hAnsi="Calibri" w:cs="Calibri"/>
            <w:color w:val="0000FF"/>
            <w:u w:val="single"/>
          </w:rPr>
          <w:t>Plan de Acción de Educación Digital</w:t>
        </w:r>
      </w:hyperlink>
      <w:r>
        <w:rPr>
          <w:rFonts w:ascii="Calibri" w:eastAsia="Calibri" w:hAnsi="Calibri" w:cs="Calibri"/>
        </w:rPr>
        <w:t xml:space="preserve">. Ofrece formación e intercambios digitales de alta calidad a través </w:t>
      </w:r>
      <w:r>
        <w:rPr>
          <w:rFonts w:ascii="Calibri" w:eastAsia="Calibri" w:hAnsi="Calibri" w:cs="Calibri"/>
        </w:rPr>
        <w:t>de plataformas como </w:t>
      </w:r>
      <w:hyperlink r:id="rId17">
        <w:r>
          <w:rPr>
            <w:rFonts w:ascii="Calibri" w:eastAsia="Calibri" w:hAnsi="Calibri" w:cs="Calibri"/>
            <w:color w:val="0000FF"/>
            <w:u w:val="single"/>
          </w:rPr>
          <w:t>eTwinning</w:t>
        </w:r>
      </w:hyperlink>
      <w:r>
        <w:rPr>
          <w:rFonts w:ascii="Calibri" w:eastAsia="Calibri" w:hAnsi="Calibri" w:cs="Calibri"/>
          <w:u w:val="single"/>
        </w:rPr>
        <w:t>,</w:t>
      </w:r>
      <w:r>
        <w:rPr>
          <w:rFonts w:ascii="Calibri" w:eastAsia="Calibri" w:hAnsi="Calibri" w:cs="Calibri"/>
        </w:rPr>
        <w:t> </w:t>
      </w:r>
      <w:hyperlink r:id="rId18">
        <w:r>
          <w:rPr>
            <w:rFonts w:ascii="Calibri" w:eastAsia="Calibri" w:hAnsi="Calibri" w:cs="Calibri"/>
            <w:color w:val="0000FF"/>
            <w:u w:val="single"/>
          </w:rPr>
          <w:t>SchoolEducation Gateway</w:t>
        </w:r>
      </w:hyperlink>
      <w:r>
        <w:rPr>
          <w:rFonts w:ascii="Calibri" w:eastAsia="Calibri" w:hAnsi="Calibri" w:cs="Calibri"/>
        </w:rPr>
        <w:t xml:space="preserve"> y fomenta los periodos de prácticas en el sector digital. </w:t>
      </w:r>
    </w:p>
    <w:p w:rsidR="000D477A" w:rsidRDefault="000E75F6">
      <w:pPr>
        <w:numPr>
          <w:ilvl w:val="0"/>
          <w:numId w:val="2"/>
        </w:numPr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Erasmus+ e</w:t>
      </w:r>
      <w:r>
        <w:rPr>
          <w:rFonts w:ascii="Calibri" w:eastAsia="Calibri" w:hAnsi="Calibri" w:cs="Calibri"/>
          <w:b/>
        </w:rPr>
        <w:t>s más sostenible:</w:t>
      </w:r>
      <w:r>
        <w:rPr>
          <w:rFonts w:ascii="Calibri" w:eastAsia="Calibri" w:hAnsi="Calibri" w:cs="Calibri"/>
        </w:rPr>
        <w:t xml:space="preserve"> en consonancia con el </w:t>
      </w:r>
      <w:hyperlink r:id="rId19">
        <w:r>
          <w:rPr>
            <w:rFonts w:ascii="Calibri" w:eastAsia="Calibri" w:hAnsi="Calibri" w:cs="Calibri"/>
            <w:color w:val="0000FF"/>
            <w:u w:val="single"/>
          </w:rPr>
          <w:t>Pacto Verde Europeo</w:t>
        </w:r>
      </w:hyperlink>
      <w:r>
        <w:rPr>
          <w:rFonts w:ascii="Calibri" w:eastAsia="Calibri" w:hAnsi="Calibri" w:cs="Calibri"/>
        </w:rPr>
        <w:t>, el Programa promueve que los participantes utilicen modos de transporte más sostenibles, como el tr</w:t>
      </w:r>
      <w:r>
        <w:rPr>
          <w:rFonts w:ascii="Calibri" w:eastAsia="Calibri" w:hAnsi="Calibri" w:cs="Calibri"/>
        </w:rPr>
        <w:t>en y el autobús. También invertirá en proyectos que promuevan la sensibilización sobre cuestiones medioambientales y facilitará los intercambios relacionados con la mitigación de la crisis climática.</w:t>
      </w:r>
    </w:p>
    <w:p w:rsidR="000D477A" w:rsidRDefault="000E75F6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Además de estas prioridades, el nuevo Programa se caract</w:t>
      </w:r>
      <w:r>
        <w:rPr>
          <w:rFonts w:ascii="Calibri" w:eastAsia="Calibri" w:hAnsi="Calibri" w:cs="Calibri"/>
        </w:rPr>
        <w:t>erizará por ser aún </w:t>
      </w:r>
      <w:r>
        <w:rPr>
          <w:rFonts w:ascii="Calibri" w:eastAsia="Calibri" w:hAnsi="Calibri" w:cs="Calibri"/>
          <w:b/>
        </w:rPr>
        <w:t>más internacional</w:t>
      </w:r>
      <w:r>
        <w:rPr>
          <w:rFonts w:ascii="Calibri" w:eastAsia="Calibri" w:hAnsi="Calibri" w:cs="Calibri"/>
        </w:rPr>
        <w:t>, permitiendo así la cooperación con terceros países, una cooperación reservada hasta ahora a la Educación Superior y que se amplía a los sectores de la Educación Escolar y la Formación Profesional.</w:t>
      </w:r>
    </w:p>
    <w:p w:rsidR="000D477A" w:rsidRDefault="000D477A">
      <w:pPr>
        <w:spacing w:line="360" w:lineRule="auto"/>
        <w:jc w:val="both"/>
        <w:rPr>
          <w:rFonts w:ascii="Calibri" w:eastAsia="Calibri" w:hAnsi="Calibri" w:cs="Calibri"/>
        </w:rPr>
      </w:pPr>
    </w:p>
    <w:p w:rsidR="000D477A" w:rsidRDefault="000E75F6">
      <w:pPr>
        <w:spacing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Existen oportunidad</w:t>
      </w:r>
      <w:r>
        <w:rPr>
          <w:rFonts w:ascii="Calibri" w:eastAsia="Calibri" w:hAnsi="Calibri" w:cs="Calibri"/>
        </w:rPr>
        <w:t>es para estudiantes (especial atención a participantes con menos oportunidades), docentes y formadores, tanto para movilidad para estudios y/o prácticas en el caso de estudiantes, como para docencia o formación en el caso de profesorado y formadores.</w:t>
      </w:r>
    </w:p>
    <w:p w:rsidR="000D477A" w:rsidRDefault="000E75F6">
      <w:p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Mater</w:t>
      </w:r>
      <w:r>
        <w:rPr>
          <w:rFonts w:ascii="Calibri" w:eastAsia="Calibri" w:hAnsi="Calibri" w:cs="Calibri"/>
          <w:b/>
          <w:color w:val="000000"/>
        </w:rPr>
        <w:t>ial informativo y de comunicación (folletos, vídeos, infografías, publicaciones…) sobre Erasmus+ 2021-2027</w:t>
      </w:r>
    </w:p>
    <w:p w:rsidR="000D477A" w:rsidRDefault="000D47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/>
        <w:jc w:val="both"/>
        <w:rPr>
          <w:rFonts w:ascii="Calibri" w:eastAsia="Calibri" w:hAnsi="Calibri" w:cs="Calibri"/>
          <w:color w:val="000000"/>
        </w:rPr>
      </w:pPr>
      <w:hyperlink r:id="rId20">
        <w:r w:rsidR="000E75F6">
          <w:rPr>
            <w:rFonts w:ascii="Calibri" w:eastAsia="Calibri" w:hAnsi="Calibri" w:cs="Calibri"/>
            <w:b/>
            <w:color w:val="0000FF"/>
            <w:u w:val="single"/>
          </w:rPr>
          <w:t>Información general</w:t>
        </w:r>
      </w:hyperlink>
      <w:r w:rsidR="000E75F6">
        <w:rPr>
          <w:rFonts w:ascii="Calibri" w:eastAsia="Calibri" w:hAnsi="Calibri" w:cs="Calibri"/>
          <w:color w:val="000000"/>
        </w:rPr>
        <w:t xml:space="preserve"> (folleto)</w:t>
      </w:r>
    </w:p>
    <w:p w:rsidR="000D477A" w:rsidRDefault="000D47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775" w:hanging="355"/>
        <w:jc w:val="both"/>
        <w:rPr>
          <w:rFonts w:ascii="Calibri" w:eastAsia="Calibri" w:hAnsi="Calibri" w:cs="Calibri"/>
          <w:b/>
          <w:color w:val="0000FF"/>
        </w:rPr>
      </w:pPr>
      <w:hyperlink r:id="rId21">
        <w:r w:rsidR="000E75F6">
          <w:rPr>
            <w:rFonts w:ascii="Calibri" w:eastAsia="Calibri" w:hAnsi="Calibri" w:cs="Calibri"/>
            <w:b/>
            <w:color w:val="0000FF"/>
            <w:u w:val="single"/>
          </w:rPr>
          <w:t>Erasmus+ 2021-2027</w:t>
        </w:r>
      </w:hyperlink>
      <w:hyperlink r:id="rId22">
        <w:r w:rsidR="000E75F6">
          <w:rPr>
            <w:rFonts w:ascii="Calibri" w:eastAsia="Calibri" w:hAnsi="Calibri" w:cs="Calibri"/>
            <w:color w:val="000000"/>
          </w:rPr>
          <w:t>(vídeo)</w:t>
        </w:r>
      </w:hyperlink>
    </w:p>
    <w:p w:rsidR="000D477A" w:rsidRDefault="000E75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775" w:hanging="355"/>
        <w:jc w:val="both"/>
      </w:pPr>
      <w:r>
        <w:rPr>
          <w:rFonts w:ascii="Calibri" w:eastAsia="Calibri" w:hAnsi="Calibri" w:cs="Calibri"/>
          <w:color w:val="000000"/>
        </w:rPr>
        <w:t>Puedes utilizar el material informativo y de comunicación, incluidas las infografías, que encontrará</w:t>
      </w:r>
      <w:r>
        <w:rPr>
          <w:rFonts w:ascii="Calibri" w:eastAsia="Calibri" w:hAnsi="Calibri" w:cs="Calibri"/>
          <w:color w:val="000000"/>
        </w:rPr>
        <w:t xml:space="preserve">s en la </w:t>
      </w:r>
      <w:hyperlink r:id="rId23">
        <w:r>
          <w:rPr>
            <w:rFonts w:ascii="Calibri" w:eastAsia="Calibri" w:hAnsi="Calibri" w:cs="Calibri"/>
            <w:color w:val="0000FF"/>
            <w:u w:val="single"/>
          </w:rPr>
          <w:t>sección de Comunicación/Publicaciones de la web del SEPIE</w:t>
        </w:r>
      </w:hyperlink>
      <w:r>
        <w:rPr>
          <w:rFonts w:ascii="Calibri" w:eastAsia="Calibri" w:hAnsi="Calibri" w:cs="Calibri"/>
          <w:color w:val="000000"/>
        </w:rPr>
        <w:t xml:space="preserve">. </w:t>
      </w:r>
    </w:p>
    <w:p w:rsidR="000D477A" w:rsidRDefault="000E75F6">
      <w:pPr>
        <w:spacing w:before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Para más información, puedes acceder a nuestra web, </w:t>
      </w:r>
      <w:hyperlink r:id="rId24">
        <w:r>
          <w:rPr>
            <w:rFonts w:ascii="Calibri" w:eastAsia="Calibri" w:hAnsi="Calibri" w:cs="Calibri"/>
            <w:b/>
            <w:color w:val="0000FF"/>
            <w:u w:val="single"/>
          </w:rPr>
          <w:t>www.sepie.es</w:t>
        </w:r>
      </w:hyperlink>
      <w:r>
        <w:rPr>
          <w:rFonts w:ascii="Calibri" w:eastAsia="Calibri" w:hAnsi="Calibri" w:cs="Calibri"/>
        </w:rPr>
        <w:t>, y seguirno</w:t>
      </w:r>
      <w:r>
        <w:rPr>
          <w:rFonts w:ascii="Calibri" w:eastAsia="Calibri" w:hAnsi="Calibri" w:cs="Calibri"/>
        </w:rPr>
        <w:t xml:space="preserve">s en </w:t>
      </w:r>
      <w:r>
        <w:rPr>
          <w:rFonts w:ascii="Calibri" w:eastAsia="Calibri" w:hAnsi="Calibri" w:cs="Calibri"/>
          <w:b/>
        </w:rPr>
        <w:t>redes sociales</w:t>
      </w:r>
      <w:r>
        <w:rPr>
          <w:rFonts w:ascii="Calibri" w:eastAsia="Calibri" w:hAnsi="Calibri" w:cs="Calibri"/>
        </w:rPr>
        <w:t xml:space="preserve">(etiquetando a la Agencia Nacional SEPIE y utilizando #ErasmusPlus):  </w:t>
      </w:r>
    </w:p>
    <w:p w:rsidR="000D477A" w:rsidRPr="00A51B80" w:rsidRDefault="000E75F6">
      <w:pPr>
        <w:spacing w:line="360" w:lineRule="auto"/>
        <w:jc w:val="both"/>
        <w:rPr>
          <w:rFonts w:ascii="Calibri" w:eastAsia="Calibri" w:hAnsi="Calibri" w:cs="Calibri"/>
          <w:b/>
          <w:lang w:val="en-US"/>
        </w:rPr>
      </w:pPr>
      <w:r w:rsidRPr="00A51B80">
        <w:rPr>
          <w:rFonts w:ascii="Calibri" w:eastAsia="Calibri" w:hAnsi="Calibri" w:cs="Calibri"/>
          <w:b/>
          <w:lang w:val="en-US"/>
        </w:rPr>
        <w:t xml:space="preserve">Twitter: </w:t>
      </w:r>
      <w:hyperlink r:id="rId25">
        <w:r w:rsidRPr="00A51B80">
          <w:rPr>
            <w:rFonts w:ascii="Calibri" w:eastAsia="Calibri" w:hAnsi="Calibri" w:cs="Calibri"/>
            <w:b/>
            <w:color w:val="0000FF"/>
            <w:u w:val="single"/>
            <w:lang w:val="en-US"/>
          </w:rPr>
          <w:t>@sepiegob</w:t>
        </w:r>
      </w:hyperlink>
      <w:r w:rsidRPr="00A51B80">
        <w:rPr>
          <w:rFonts w:ascii="Calibri" w:eastAsia="Calibri" w:hAnsi="Calibri" w:cs="Calibri"/>
          <w:b/>
          <w:lang w:val="en-US"/>
        </w:rPr>
        <w:tab/>
      </w:r>
    </w:p>
    <w:p w:rsidR="000D477A" w:rsidRPr="00A51B80" w:rsidRDefault="000E75F6">
      <w:pPr>
        <w:spacing w:line="360" w:lineRule="auto"/>
        <w:jc w:val="both"/>
        <w:rPr>
          <w:rFonts w:ascii="Calibri" w:eastAsia="Calibri" w:hAnsi="Calibri" w:cs="Calibri"/>
          <w:b/>
          <w:lang w:val="en-US"/>
        </w:rPr>
      </w:pPr>
      <w:r w:rsidRPr="00A51B80">
        <w:rPr>
          <w:rFonts w:ascii="Calibri" w:eastAsia="Calibri" w:hAnsi="Calibri" w:cs="Calibri"/>
          <w:b/>
          <w:lang w:val="en-US"/>
        </w:rPr>
        <w:t xml:space="preserve">Facebook: </w:t>
      </w:r>
      <w:hyperlink r:id="rId26">
        <w:r w:rsidRPr="00A51B80">
          <w:rPr>
            <w:rFonts w:ascii="Calibri" w:eastAsia="Calibri" w:hAnsi="Calibri" w:cs="Calibri"/>
            <w:b/>
            <w:color w:val="0000FF"/>
            <w:u w:val="single"/>
            <w:lang w:val="en-US"/>
          </w:rPr>
          <w:t>ErasmusPlusSEPIE</w:t>
        </w:r>
      </w:hyperlink>
    </w:p>
    <w:p w:rsidR="000D477A" w:rsidRPr="00A51B80" w:rsidRDefault="000E75F6">
      <w:pPr>
        <w:spacing w:line="360" w:lineRule="auto"/>
        <w:jc w:val="both"/>
        <w:rPr>
          <w:rFonts w:ascii="Calibri" w:eastAsia="Calibri" w:hAnsi="Calibri" w:cs="Calibri"/>
          <w:b/>
          <w:lang w:val="en-US"/>
        </w:rPr>
      </w:pPr>
      <w:r w:rsidRPr="00A51B80">
        <w:rPr>
          <w:rFonts w:ascii="Calibri" w:eastAsia="Calibri" w:hAnsi="Calibri" w:cs="Calibri"/>
          <w:b/>
          <w:lang w:val="en-US"/>
        </w:rPr>
        <w:t xml:space="preserve">Instagram: </w:t>
      </w:r>
      <w:hyperlink r:id="rId27">
        <w:r w:rsidRPr="00A51B80">
          <w:rPr>
            <w:rFonts w:ascii="Calibri" w:eastAsia="Calibri" w:hAnsi="Calibri" w:cs="Calibri"/>
            <w:b/>
            <w:color w:val="0000FF"/>
            <w:u w:val="single"/>
            <w:lang w:val="en-US"/>
          </w:rPr>
          <w:t>@sepie_gob</w:t>
        </w:r>
      </w:hyperlink>
    </w:p>
    <w:p w:rsidR="000D477A" w:rsidRDefault="000E75F6">
      <w:pPr>
        <w:spacing w:line="360" w:lineRule="auto"/>
        <w:jc w:val="both"/>
        <w:rPr>
          <w:rFonts w:ascii="Calibri" w:eastAsia="Calibri" w:hAnsi="Calibri" w:cs="Calibri"/>
          <w:b/>
          <w:color w:val="0000FF"/>
          <w:u w:val="single"/>
        </w:rPr>
      </w:pPr>
      <w:r>
        <w:rPr>
          <w:rFonts w:ascii="Calibri" w:eastAsia="Calibri" w:hAnsi="Calibri" w:cs="Calibri"/>
          <w:b/>
        </w:rPr>
        <w:t xml:space="preserve">YouTube: </w:t>
      </w:r>
      <w:hyperlink r:id="rId28">
        <w:r>
          <w:rPr>
            <w:rFonts w:ascii="Calibri" w:eastAsia="Calibri" w:hAnsi="Calibri" w:cs="Calibri"/>
            <w:b/>
            <w:color w:val="0000FF"/>
            <w:u w:val="single"/>
          </w:rPr>
          <w:t>SEPIE</w:t>
        </w:r>
      </w:hyperlink>
    </w:p>
    <w:p w:rsidR="000D477A" w:rsidRDefault="000E75F6">
      <w:pPr>
        <w:spacing w:line="360" w:lineRule="auto"/>
        <w:jc w:val="both"/>
        <w:rPr>
          <w:rFonts w:ascii="Calibri" w:eastAsia="Calibri" w:hAnsi="Calibri" w:cs="Calibri"/>
          <w:b/>
          <w:color w:val="0000FF"/>
          <w:u w:val="single"/>
        </w:rPr>
      </w:pPr>
      <w:bookmarkStart w:id="0" w:name="_heading=h.gjdgxs" w:colFirst="0" w:colLast="0"/>
      <w:bookmarkEnd w:id="0"/>
      <w:r>
        <w:rPr>
          <w:b/>
        </w:rPr>
        <w:t>TikTok:</w:t>
      </w:r>
      <w:hyperlink r:id="rId29">
        <w:r>
          <w:rPr>
            <w:rFonts w:ascii="Calibri" w:eastAsia="Calibri" w:hAnsi="Calibri" w:cs="Calibri"/>
            <w:b/>
            <w:color w:val="0000FF"/>
            <w:u w:val="single"/>
          </w:rPr>
          <w:t>@sepiegob</w:t>
        </w:r>
      </w:hyperlink>
    </w:p>
    <w:p w:rsidR="000D477A" w:rsidRDefault="000D477A">
      <w:pPr>
        <w:spacing w:line="360" w:lineRule="auto"/>
        <w:jc w:val="both"/>
        <w:rPr>
          <w:b/>
        </w:rPr>
      </w:pPr>
      <w:hyperlink r:id="rId30">
        <w:r w:rsidR="000E75F6">
          <w:rPr>
            <w:rFonts w:ascii="Calibri" w:eastAsia="Calibri" w:hAnsi="Calibri" w:cs="Calibri"/>
            <w:b/>
            <w:color w:val="0000FF"/>
            <w:u w:val="single"/>
          </w:rPr>
          <w:t>LinkedIn</w:t>
        </w:r>
      </w:hyperlink>
    </w:p>
    <w:sectPr w:rsidR="000D477A" w:rsidSect="000D477A">
      <w:footerReference w:type="default" r:id="rId31"/>
      <w:pgSz w:w="11906" w:h="16838"/>
      <w:pgMar w:top="1440" w:right="1440" w:bottom="1440" w:left="1440" w:header="720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5F6" w:rsidRDefault="000E75F6" w:rsidP="000D477A">
      <w:r>
        <w:separator/>
      </w:r>
    </w:p>
  </w:endnote>
  <w:endnote w:type="continuationSeparator" w:id="1">
    <w:p w:rsidR="000E75F6" w:rsidRDefault="000E75F6" w:rsidP="000D4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7A" w:rsidRDefault="000D47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 w:rsidR="000E75F6">
      <w:rPr>
        <w:rFonts w:ascii="Calibri" w:eastAsia="Calibri" w:hAnsi="Calibri" w:cs="Calibri"/>
        <w:sz w:val="22"/>
        <w:szCs w:val="22"/>
      </w:rPr>
      <w:instrText>PAGE</w:instrText>
    </w:r>
    <w:r w:rsidR="00A51B80">
      <w:rPr>
        <w:rFonts w:ascii="Calibri" w:eastAsia="Calibri" w:hAnsi="Calibri" w:cs="Calibri"/>
        <w:sz w:val="22"/>
        <w:szCs w:val="22"/>
      </w:rPr>
      <w:fldChar w:fldCharType="separate"/>
    </w:r>
    <w:r w:rsidR="00A51B80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 w:rsidR="000D477A" w:rsidRDefault="000D47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5F6" w:rsidRDefault="000E75F6" w:rsidP="000D477A">
      <w:r>
        <w:separator/>
      </w:r>
    </w:p>
  </w:footnote>
  <w:footnote w:type="continuationSeparator" w:id="1">
    <w:p w:rsidR="000E75F6" w:rsidRDefault="000E75F6" w:rsidP="000D4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803"/>
    <w:multiLevelType w:val="multilevel"/>
    <w:tmpl w:val="D97E3F18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C75F9B"/>
    <w:multiLevelType w:val="multilevel"/>
    <w:tmpl w:val="99666766"/>
    <w:lvl w:ilvl="0">
      <w:start w:val="1"/>
      <w:numFmt w:val="bullet"/>
      <w:lvlText w:val="✔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0853500"/>
    <w:multiLevelType w:val="multilevel"/>
    <w:tmpl w:val="E1F2AC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71C57557"/>
    <w:multiLevelType w:val="multilevel"/>
    <w:tmpl w:val="B6D8049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77A"/>
    <w:rsid w:val="000D477A"/>
    <w:rsid w:val="000E75F6"/>
    <w:rsid w:val="00A5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A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94"/>
    <w:pPr>
      <w:suppressAutoHyphens/>
    </w:pPr>
    <w:rPr>
      <w:kern w:val="1"/>
      <w:lang w:eastAsia="zh-CN"/>
    </w:rPr>
  </w:style>
  <w:style w:type="paragraph" w:styleId="Ttulo1">
    <w:name w:val="heading 1"/>
    <w:basedOn w:val="normal0"/>
    <w:next w:val="normal0"/>
    <w:rsid w:val="00B84B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rsid w:val="0065729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5729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0"/>
    <w:next w:val="normal0"/>
    <w:rsid w:val="00B84B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84B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657294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0D477A"/>
  </w:style>
  <w:style w:type="table" w:customStyle="1" w:styleId="TableNormal">
    <w:name w:val="Table Normal"/>
    <w:rsid w:val="000D47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84B9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0D477A"/>
  </w:style>
  <w:style w:type="table" w:customStyle="1" w:styleId="TableNormal0">
    <w:name w:val="Table Normal"/>
    <w:rsid w:val="000D47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B84B98"/>
  </w:style>
  <w:style w:type="table" w:customStyle="1" w:styleId="TableNormal1">
    <w:name w:val="Table Normal"/>
    <w:rsid w:val="00B84B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B84B98"/>
  </w:style>
  <w:style w:type="table" w:customStyle="1" w:styleId="TableNormal2">
    <w:name w:val="Table Normal"/>
    <w:rsid w:val="00B84B9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657294"/>
  </w:style>
  <w:style w:type="character" w:customStyle="1" w:styleId="WW8Num2z0">
    <w:name w:val="WW8Num2z0"/>
    <w:rsid w:val="00657294"/>
  </w:style>
  <w:style w:type="character" w:customStyle="1" w:styleId="WW8Num3z0">
    <w:name w:val="WW8Num3z0"/>
    <w:rsid w:val="00657294"/>
  </w:style>
  <w:style w:type="character" w:customStyle="1" w:styleId="WW8Num4z0">
    <w:name w:val="WW8Num4z0"/>
    <w:rsid w:val="00657294"/>
  </w:style>
  <w:style w:type="character" w:customStyle="1" w:styleId="WW8Num5z0">
    <w:name w:val="WW8Num5z0"/>
    <w:rsid w:val="00657294"/>
    <w:rPr>
      <w:rFonts w:ascii="Symbol" w:hAnsi="Symbol" w:cs="Symbol"/>
    </w:rPr>
  </w:style>
  <w:style w:type="character" w:customStyle="1" w:styleId="WW8Num6z0">
    <w:name w:val="WW8Num6z0"/>
    <w:rsid w:val="00657294"/>
    <w:rPr>
      <w:rFonts w:ascii="Symbol" w:hAnsi="Symbol" w:cs="Symbol"/>
    </w:rPr>
  </w:style>
  <w:style w:type="character" w:customStyle="1" w:styleId="WW8Num7z0">
    <w:name w:val="WW8Num7z0"/>
    <w:rsid w:val="00657294"/>
    <w:rPr>
      <w:rFonts w:ascii="Symbol" w:hAnsi="Symbol" w:cs="Symbol"/>
    </w:rPr>
  </w:style>
  <w:style w:type="character" w:customStyle="1" w:styleId="WW8Num8z0">
    <w:name w:val="WW8Num8z0"/>
    <w:rsid w:val="00657294"/>
    <w:rPr>
      <w:rFonts w:ascii="Symbol" w:hAnsi="Symbol" w:cs="Symbol"/>
    </w:rPr>
  </w:style>
  <w:style w:type="character" w:customStyle="1" w:styleId="WW8Num9z0">
    <w:name w:val="WW8Num9z0"/>
    <w:rsid w:val="00657294"/>
  </w:style>
  <w:style w:type="character" w:customStyle="1" w:styleId="WW8Num10z0">
    <w:name w:val="WW8Num10z0"/>
    <w:rsid w:val="00657294"/>
    <w:rPr>
      <w:rFonts w:ascii="Symbol" w:hAnsi="Symbol" w:cs="Symbol"/>
    </w:rPr>
  </w:style>
  <w:style w:type="character" w:customStyle="1" w:styleId="WW8Num11z0">
    <w:name w:val="WW8Num11z0"/>
    <w:rsid w:val="00657294"/>
    <w:rPr>
      <w:rFonts w:ascii="Symbol" w:hAnsi="Symbol" w:cs="Symbol"/>
    </w:rPr>
  </w:style>
  <w:style w:type="character" w:customStyle="1" w:styleId="WW8Num11z1">
    <w:name w:val="WW8Num11z1"/>
    <w:rsid w:val="00657294"/>
    <w:rPr>
      <w:rFonts w:ascii="Courier New" w:hAnsi="Courier New" w:cs="Courier New"/>
    </w:rPr>
  </w:style>
  <w:style w:type="character" w:customStyle="1" w:styleId="WW8Num11z2">
    <w:name w:val="WW8Num11z2"/>
    <w:rsid w:val="00657294"/>
    <w:rPr>
      <w:rFonts w:ascii="Wingdings" w:hAnsi="Wingdings" w:cs="Wingdings"/>
    </w:rPr>
  </w:style>
  <w:style w:type="character" w:customStyle="1" w:styleId="WW8Num12z0">
    <w:name w:val="WW8Num12z0"/>
    <w:rsid w:val="00657294"/>
  </w:style>
  <w:style w:type="character" w:customStyle="1" w:styleId="WW8Num12z1">
    <w:name w:val="WW8Num12z1"/>
    <w:rsid w:val="00657294"/>
  </w:style>
  <w:style w:type="character" w:customStyle="1" w:styleId="WW8Num12z2">
    <w:name w:val="WW8Num12z2"/>
    <w:rsid w:val="00657294"/>
  </w:style>
  <w:style w:type="character" w:customStyle="1" w:styleId="WW8Num12z3">
    <w:name w:val="WW8Num12z3"/>
    <w:rsid w:val="00657294"/>
  </w:style>
  <w:style w:type="character" w:customStyle="1" w:styleId="WW8Num12z4">
    <w:name w:val="WW8Num12z4"/>
    <w:rsid w:val="00657294"/>
  </w:style>
  <w:style w:type="character" w:customStyle="1" w:styleId="WW8Num12z5">
    <w:name w:val="WW8Num12z5"/>
    <w:rsid w:val="00657294"/>
  </w:style>
  <w:style w:type="character" w:customStyle="1" w:styleId="WW8Num12z6">
    <w:name w:val="WW8Num12z6"/>
    <w:rsid w:val="00657294"/>
  </w:style>
  <w:style w:type="character" w:customStyle="1" w:styleId="WW8Num12z7">
    <w:name w:val="WW8Num12z7"/>
    <w:rsid w:val="00657294"/>
  </w:style>
  <w:style w:type="character" w:customStyle="1" w:styleId="WW8Num12z8">
    <w:name w:val="WW8Num12z8"/>
    <w:rsid w:val="00657294"/>
  </w:style>
  <w:style w:type="character" w:customStyle="1" w:styleId="WW8Num13z0">
    <w:name w:val="WW8Num13z0"/>
    <w:rsid w:val="00657294"/>
    <w:rPr>
      <w:rFonts w:ascii="Symbol" w:hAnsi="Symbol" w:cs="Symbol"/>
    </w:rPr>
  </w:style>
  <w:style w:type="character" w:customStyle="1" w:styleId="WW8Num13z1">
    <w:name w:val="WW8Num13z1"/>
    <w:rsid w:val="00657294"/>
    <w:rPr>
      <w:rFonts w:ascii="Courier New" w:hAnsi="Courier New" w:cs="Courier New"/>
    </w:rPr>
  </w:style>
  <w:style w:type="character" w:customStyle="1" w:styleId="WW8Num13z2">
    <w:name w:val="WW8Num13z2"/>
    <w:rsid w:val="00657294"/>
    <w:rPr>
      <w:rFonts w:ascii="Wingdings" w:hAnsi="Wingdings" w:cs="Wingdings"/>
    </w:rPr>
  </w:style>
  <w:style w:type="character" w:customStyle="1" w:styleId="WW8Num14z0">
    <w:name w:val="WW8Num14z0"/>
    <w:rsid w:val="00657294"/>
  </w:style>
  <w:style w:type="character" w:customStyle="1" w:styleId="WW8Num14z1">
    <w:name w:val="WW8Num14z1"/>
    <w:rsid w:val="00657294"/>
  </w:style>
  <w:style w:type="character" w:customStyle="1" w:styleId="WW8Num14z2">
    <w:name w:val="WW8Num14z2"/>
    <w:rsid w:val="00657294"/>
  </w:style>
  <w:style w:type="character" w:customStyle="1" w:styleId="WW8Num14z3">
    <w:name w:val="WW8Num14z3"/>
    <w:rsid w:val="00657294"/>
  </w:style>
  <w:style w:type="character" w:customStyle="1" w:styleId="WW8Num14z4">
    <w:name w:val="WW8Num14z4"/>
    <w:rsid w:val="00657294"/>
  </w:style>
  <w:style w:type="character" w:customStyle="1" w:styleId="WW8Num14z5">
    <w:name w:val="WW8Num14z5"/>
    <w:rsid w:val="00657294"/>
  </w:style>
  <w:style w:type="character" w:customStyle="1" w:styleId="WW8Num14z6">
    <w:name w:val="WW8Num14z6"/>
    <w:rsid w:val="00657294"/>
  </w:style>
  <w:style w:type="character" w:customStyle="1" w:styleId="WW8Num14z7">
    <w:name w:val="WW8Num14z7"/>
    <w:rsid w:val="00657294"/>
  </w:style>
  <w:style w:type="character" w:customStyle="1" w:styleId="WW8Num14z8">
    <w:name w:val="WW8Num14z8"/>
    <w:rsid w:val="00657294"/>
  </w:style>
  <w:style w:type="character" w:customStyle="1" w:styleId="WW8Num15z0">
    <w:name w:val="WW8Num15z0"/>
    <w:rsid w:val="00657294"/>
    <w:rPr>
      <w:rFonts w:ascii="Symbol" w:hAnsi="Symbol" w:cs="Symbol"/>
    </w:rPr>
  </w:style>
  <w:style w:type="character" w:customStyle="1" w:styleId="WW8Num15z1">
    <w:name w:val="WW8Num15z1"/>
    <w:rsid w:val="00657294"/>
    <w:rPr>
      <w:rFonts w:ascii="Courier New" w:hAnsi="Courier New" w:cs="Courier New"/>
    </w:rPr>
  </w:style>
  <w:style w:type="character" w:customStyle="1" w:styleId="WW8Num15z2">
    <w:name w:val="WW8Num15z2"/>
    <w:rsid w:val="00657294"/>
    <w:rPr>
      <w:rFonts w:ascii="Wingdings" w:hAnsi="Wingdings" w:cs="Wingdings"/>
    </w:rPr>
  </w:style>
  <w:style w:type="character" w:customStyle="1" w:styleId="WW8Num16z0">
    <w:name w:val="WW8Num16z0"/>
    <w:rsid w:val="00657294"/>
    <w:rPr>
      <w:rFonts w:ascii="Symbol" w:hAnsi="Symbol" w:cs="Symbol"/>
    </w:rPr>
  </w:style>
  <w:style w:type="character" w:customStyle="1" w:styleId="WW8Num16z1">
    <w:name w:val="WW8Num16z1"/>
    <w:rsid w:val="00657294"/>
    <w:rPr>
      <w:rFonts w:ascii="Courier New" w:hAnsi="Courier New" w:cs="Courier New"/>
    </w:rPr>
  </w:style>
  <w:style w:type="character" w:customStyle="1" w:styleId="WW8Num16z2">
    <w:name w:val="WW8Num16z2"/>
    <w:rsid w:val="00657294"/>
    <w:rPr>
      <w:rFonts w:ascii="Wingdings" w:hAnsi="Wingdings" w:cs="Wingdings"/>
    </w:rPr>
  </w:style>
  <w:style w:type="character" w:customStyle="1" w:styleId="WW8Num17z0">
    <w:name w:val="WW8Num17z0"/>
    <w:rsid w:val="00657294"/>
    <w:rPr>
      <w:rFonts w:ascii="Symbol" w:hAnsi="Symbol" w:cs="Symbol"/>
    </w:rPr>
  </w:style>
  <w:style w:type="character" w:customStyle="1" w:styleId="WW8Num17z1">
    <w:name w:val="WW8Num17z1"/>
    <w:rsid w:val="00657294"/>
    <w:rPr>
      <w:rFonts w:ascii="Courier New" w:hAnsi="Courier New" w:cs="Courier New"/>
    </w:rPr>
  </w:style>
  <w:style w:type="character" w:customStyle="1" w:styleId="WW8Num17z2">
    <w:name w:val="WW8Num17z2"/>
    <w:rsid w:val="00657294"/>
    <w:rPr>
      <w:rFonts w:ascii="Wingdings" w:hAnsi="Wingdings" w:cs="Wingdings"/>
    </w:rPr>
  </w:style>
  <w:style w:type="character" w:customStyle="1" w:styleId="WW8Num18z0">
    <w:name w:val="WW8Num18z0"/>
    <w:rsid w:val="00657294"/>
    <w:rPr>
      <w:rFonts w:ascii="Symbol" w:hAnsi="Symbol" w:cs="Symbol"/>
    </w:rPr>
  </w:style>
  <w:style w:type="character" w:customStyle="1" w:styleId="WW8Num18z1">
    <w:name w:val="WW8Num18z1"/>
    <w:rsid w:val="00657294"/>
    <w:rPr>
      <w:rFonts w:ascii="Courier New" w:hAnsi="Courier New" w:cs="Courier New"/>
    </w:rPr>
  </w:style>
  <w:style w:type="character" w:customStyle="1" w:styleId="WW8Num18z2">
    <w:name w:val="WW8Num18z2"/>
    <w:rsid w:val="00657294"/>
    <w:rPr>
      <w:rFonts w:ascii="Wingdings" w:hAnsi="Wingdings" w:cs="Wingdings"/>
    </w:rPr>
  </w:style>
  <w:style w:type="character" w:customStyle="1" w:styleId="WW8Num19z0">
    <w:name w:val="WW8Num19z0"/>
    <w:rsid w:val="00657294"/>
    <w:rPr>
      <w:rFonts w:ascii="Symbol" w:hAnsi="Symbol" w:cs="Symbol"/>
    </w:rPr>
  </w:style>
  <w:style w:type="character" w:customStyle="1" w:styleId="WW8Num19z1">
    <w:name w:val="WW8Num19z1"/>
    <w:rsid w:val="00657294"/>
    <w:rPr>
      <w:rFonts w:ascii="Courier New" w:hAnsi="Courier New" w:cs="Courier New"/>
    </w:rPr>
  </w:style>
  <w:style w:type="character" w:customStyle="1" w:styleId="WW8Num19z2">
    <w:name w:val="WW8Num19z2"/>
    <w:rsid w:val="00657294"/>
    <w:rPr>
      <w:rFonts w:ascii="Wingdings" w:hAnsi="Wingdings" w:cs="Wingdings"/>
    </w:rPr>
  </w:style>
  <w:style w:type="character" w:customStyle="1" w:styleId="WW8Num20z0">
    <w:name w:val="WW8Num20z0"/>
    <w:rsid w:val="00657294"/>
    <w:rPr>
      <w:rFonts w:ascii="Symbol" w:hAnsi="Symbol" w:cs="Symbol"/>
      <w:sz w:val="20"/>
    </w:rPr>
  </w:style>
  <w:style w:type="character" w:customStyle="1" w:styleId="WW8Num20z1">
    <w:name w:val="WW8Num20z1"/>
    <w:rsid w:val="00657294"/>
    <w:rPr>
      <w:rFonts w:ascii="Courier New" w:hAnsi="Courier New" w:cs="Times New Roman"/>
      <w:sz w:val="20"/>
    </w:rPr>
  </w:style>
  <w:style w:type="character" w:customStyle="1" w:styleId="WW8Num20z2">
    <w:name w:val="WW8Num20z2"/>
    <w:rsid w:val="00657294"/>
    <w:rPr>
      <w:rFonts w:ascii="Wingdings" w:hAnsi="Wingdings" w:cs="Wingdings"/>
      <w:sz w:val="20"/>
    </w:rPr>
  </w:style>
  <w:style w:type="character" w:customStyle="1" w:styleId="WW8Num21z0">
    <w:name w:val="WW8Num21z0"/>
    <w:rsid w:val="00657294"/>
    <w:rPr>
      <w:rFonts w:ascii="Symbol" w:hAnsi="Symbol" w:cs="Symbol"/>
    </w:rPr>
  </w:style>
  <w:style w:type="character" w:customStyle="1" w:styleId="WW8Num21z1">
    <w:name w:val="WW8Num21z1"/>
    <w:rsid w:val="00657294"/>
    <w:rPr>
      <w:rFonts w:ascii="Courier New" w:hAnsi="Courier New" w:cs="Courier New"/>
    </w:rPr>
  </w:style>
  <w:style w:type="character" w:customStyle="1" w:styleId="WW8Num21z2">
    <w:name w:val="WW8Num21z2"/>
    <w:rsid w:val="00657294"/>
    <w:rPr>
      <w:rFonts w:ascii="Wingdings" w:hAnsi="Wingdings" w:cs="Wingdings"/>
    </w:rPr>
  </w:style>
  <w:style w:type="character" w:customStyle="1" w:styleId="WW8Num22z0">
    <w:name w:val="WW8Num22z0"/>
    <w:rsid w:val="00657294"/>
    <w:rPr>
      <w:rFonts w:ascii="Wingdings" w:hAnsi="Wingdings" w:cs="Wingdings"/>
    </w:rPr>
  </w:style>
  <w:style w:type="character" w:customStyle="1" w:styleId="WW8Num22z1">
    <w:name w:val="WW8Num22z1"/>
    <w:rsid w:val="00657294"/>
    <w:rPr>
      <w:rFonts w:ascii="Courier New" w:hAnsi="Courier New" w:cs="Courier New"/>
    </w:rPr>
  </w:style>
  <w:style w:type="character" w:customStyle="1" w:styleId="WW8Num22z3">
    <w:name w:val="WW8Num22z3"/>
    <w:rsid w:val="00657294"/>
    <w:rPr>
      <w:rFonts w:ascii="Symbol" w:hAnsi="Symbol" w:cs="Symbol"/>
    </w:rPr>
  </w:style>
  <w:style w:type="character" w:customStyle="1" w:styleId="WW8Num23z0">
    <w:name w:val="WW8Num23z0"/>
    <w:rsid w:val="00657294"/>
    <w:rPr>
      <w:rFonts w:ascii="Symbol" w:hAnsi="Symbol" w:cs="Symbol"/>
      <w:sz w:val="20"/>
    </w:rPr>
  </w:style>
  <w:style w:type="character" w:customStyle="1" w:styleId="WW8Num23z1">
    <w:name w:val="WW8Num23z1"/>
    <w:rsid w:val="00657294"/>
    <w:rPr>
      <w:rFonts w:ascii="Courier New" w:hAnsi="Courier New" w:cs="Courier New"/>
      <w:sz w:val="20"/>
    </w:rPr>
  </w:style>
  <w:style w:type="character" w:customStyle="1" w:styleId="WW8Num23z2">
    <w:name w:val="WW8Num23z2"/>
    <w:rsid w:val="00657294"/>
    <w:rPr>
      <w:rFonts w:ascii="Wingdings" w:hAnsi="Wingdings" w:cs="Wingdings"/>
      <w:sz w:val="20"/>
    </w:rPr>
  </w:style>
  <w:style w:type="character" w:customStyle="1" w:styleId="WW8Num24z0">
    <w:name w:val="WW8Num24z0"/>
    <w:rsid w:val="00657294"/>
    <w:rPr>
      <w:rFonts w:ascii="Symbol" w:hAnsi="Symbol" w:cs="Symbol"/>
    </w:rPr>
  </w:style>
  <w:style w:type="character" w:customStyle="1" w:styleId="WW8Num24z1">
    <w:name w:val="WW8Num24z1"/>
    <w:rsid w:val="00657294"/>
    <w:rPr>
      <w:rFonts w:ascii="Courier New" w:hAnsi="Courier New" w:cs="Courier New"/>
    </w:rPr>
  </w:style>
  <w:style w:type="character" w:customStyle="1" w:styleId="WW8Num24z2">
    <w:name w:val="WW8Num24z2"/>
    <w:rsid w:val="00657294"/>
    <w:rPr>
      <w:rFonts w:ascii="Wingdings" w:hAnsi="Wingdings" w:cs="Wingdings"/>
    </w:rPr>
  </w:style>
  <w:style w:type="character" w:customStyle="1" w:styleId="WW8Num25z0">
    <w:name w:val="WW8Num25z0"/>
    <w:rsid w:val="00657294"/>
    <w:rPr>
      <w:rFonts w:ascii="Symbol" w:hAnsi="Symbol" w:cs="Symbol"/>
    </w:rPr>
  </w:style>
  <w:style w:type="character" w:customStyle="1" w:styleId="WW8Num25z1">
    <w:name w:val="WW8Num25z1"/>
    <w:rsid w:val="00657294"/>
    <w:rPr>
      <w:rFonts w:ascii="Courier New" w:hAnsi="Courier New" w:cs="Courier New"/>
    </w:rPr>
  </w:style>
  <w:style w:type="character" w:customStyle="1" w:styleId="WW8Num25z2">
    <w:name w:val="WW8Num25z2"/>
    <w:rsid w:val="00657294"/>
    <w:rPr>
      <w:rFonts w:ascii="Wingdings" w:hAnsi="Wingdings" w:cs="Wingdings"/>
    </w:rPr>
  </w:style>
  <w:style w:type="character" w:customStyle="1" w:styleId="WW8Num26z0">
    <w:name w:val="WW8Num26z0"/>
    <w:rsid w:val="00657294"/>
    <w:rPr>
      <w:rFonts w:ascii="Symbol" w:hAnsi="Symbol" w:cs="Symbol"/>
    </w:rPr>
  </w:style>
  <w:style w:type="character" w:customStyle="1" w:styleId="WW8Num26z1">
    <w:name w:val="WW8Num26z1"/>
    <w:rsid w:val="00657294"/>
    <w:rPr>
      <w:rFonts w:ascii="Courier New" w:hAnsi="Courier New" w:cs="Courier New"/>
    </w:rPr>
  </w:style>
  <w:style w:type="character" w:customStyle="1" w:styleId="WW8Num26z2">
    <w:name w:val="WW8Num26z2"/>
    <w:rsid w:val="00657294"/>
    <w:rPr>
      <w:rFonts w:ascii="Wingdings" w:hAnsi="Wingdings" w:cs="Wingdings"/>
    </w:rPr>
  </w:style>
  <w:style w:type="character" w:customStyle="1" w:styleId="WW8Num27z0">
    <w:name w:val="WW8Num27z0"/>
    <w:rsid w:val="00657294"/>
    <w:rPr>
      <w:rFonts w:ascii="Wingdings" w:hAnsi="Wingdings" w:cs="Wingdings"/>
    </w:rPr>
  </w:style>
  <w:style w:type="character" w:customStyle="1" w:styleId="WW8Num27z1">
    <w:name w:val="WW8Num27z1"/>
    <w:rsid w:val="00657294"/>
    <w:rPr>
      <w:rFonts w:ascii="Courier New" w:hAnsi="Courier New" w:cs="Courier New"/>
    </w:rPr>
  </w:style>
  <w:style w:type="character" w:customStyle="1" w:styleId="WW8Num27z3">
    <w:name w:val="WW8Num27z3"/>
    <w:rsid w:val="00657294"/>
    <w:rPr>
      <w:rFonts w:ascii="Symbol" w:hAnsi="Symbol" w:cs="Symbol"/>
    </w:rPr>
  </w:style>
  <w:style w:type="character" w:customStyle="1" w:styleId="WW8Num28z0">
    <w:name w:val="WW8Num28z0"/>
    <w:rsid w:val="00657294"/>
    <w:rPr>
      <w:rFonts w:ascii="Symbol" w:hAnsi="Symbol" w:cs="Symbol"/>
    </w:rPr>
  </w:style>
  <w:style w:type="character" w:customStyle="1" w:styleId="WW8Num28z1">
    <w:name w:val="WW8Num28z1"/>
    <w:rsid w:val="00657294"/>
    <w:rPr>
      <w:rFonts w:ascii="Courier New" w:hAnsi="Courier New" w:cs="Courier New"/>
    </w:rPr>
  </w:style>
  <w:style w:type="character" w:customStyle="1" w:styleId="WW8Num28z2">
    <w:name w:val="WW8Num28z2"/>
    <w:rsid w:val="00657294"/>
    <w:rPr>
      <w:rFonts w:ascii="Wingdings" w:hAnsi="Wingdings" w:cs="Wingdings"/>
    </w:rPr>
  </w:style>
  <w:style w:type="character" w:customStyle="1" w:styleId="WW8Num29z0">
    <w:name w:val="WW8Num29z0"/>
    <w:rsid w:val="00657294"/>
    <w:rPr>
      <w:rFonts w:ascii="Wingdings" w:hAnsi="Wingdings" w:cs="Wingdings"/>
    </w:rPr>
  </w:style>
  <w:style w:type="character" w:customStyle="1" w:styleId="WW8Num29z1">
    <w:name w:val="WW8Num29z1"/>
    <w:rsid w:val="00657294"/>
    <w:rPr>
      <w:rFonts w:ascii="Courier New" w:hAnsi="Courier New" w:cs="Courier New"/>
    </w:rPr>
  </w:style>
  <w:style w:type="character" w:customStyle="1" w:styleId="WW8Num29z3">
    <w:name w:val="WW8Num29z3"/>
    <w:rsid w:val="00657294"/>
    <w:rPr>
      <w:rFonts w:ascii="Symbol" w:hAnsi="Symbol" w:cs="Symbol"/>
    </w:rPr>
  </w:style>
  <w:style w:type="character" w:customStyle="1" w:styleId="WW8Num30z0">
    <w:name w:val="WW8Num30z0"/>
    <w:rsid w:val="00657294"/>
    <w:rPr>
      <w:rFonts w:ascii="Symbol" w:hAnsi="Symbol" w:cs="Symbol"/>
    </w:rPr>
  </w:style>
  <w:style w:type="character" w:customStyle="1" w:styleId="Fuentedeprrafopredeter1">
    <w:name w:val="Fuente de párrafo predeter.1"/>
    <w:rsid w:val="00657294"/>
  </w:style>
  <w:style w:type="character" w:styleId="Hipervnculo">
    <w:name w:val="Hyperlink"/>
    <w:uiPriority w:val="99"/>
    <w:rsid w:val="00657294"/>
    <w:rPr>
      <w:color w:val="0000FF"/>
      <w:u w:val="single"/>
    </w:rPr>
  </w:style>
  <w:style w:type="character" w:customStyle="1" w:styleId="CommentReference">
    <w:name w:val="Comment Reference"/>
    <w:rsid w:val="00657294"/>
    <w:rPr>
      <w:sz w:val="16"/>
      <w:szCs w:val="16"/>
    </w:rPr>
  </w:style>
  <w:style w:type="character" w:customStyle="1" w:styleId="subheadertext1">
    <w:name w:val="subheadertext1"/>
    <w:rsid w:val="00657294"/>
    <w:rPr>
      <w:rFonts w:ascii="Verdana" w:hAnsi="Verdana" w:cs="Verdana"/>
      <w:b/>
      <w:bCs/>
      <w:strike w:val="0"/>
      <w:dstrike w:val="0"/>
      <w:color w:val="004D85"/>
      <w:sz w:val="24"/>
      <w:szCs w:val="24"/>
      <w:u w:val="none"/>
    </w:rPr>
  </w:style>
  <w:style w:type="character" w:styleId="Hipervnculovisitado">
    <w:name w:val="FollowedHyperlink"/>
    <w:rsid w:val="00657294"/>
    <w:rPr>
      <w:color w:val="606420"/>
      <w:u w:val="single"/>
    </w:rPr>
  </w:style>
  <w:style w:type="character" w:styleId="nfasis">
    <w:name w:val="Emphasis"/>
    <w:qFormat/>
    <w:rsid w:val="00657294"/>
    <w:rPr>
      <w:i/>
      <w:iCs/>
    </w:rPr>
  </w:style>
  <w:style w:type="character" w:customStyle="1" w:styleId="apple-converted-space">
    <w:name w:val="apple-converted-space"/>
    <w:rsid w:val="00657294"/>
  </w:style>
  <w:style w:type="character" w:customStyle="1" w:styleId="Heading2Char">
    <w:name w:val="Heading 2 Char"/>
    <w:rsid w:val="006572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rsid w:val="00657294"/>
    <w:rPr>
      <w:rFonts w:ascii="Arial" w:hAnsi="Arial" w:cs="Arial"/>
    </w:rPr>
  </w:style>
  <w:style w:type="character" w:customStyle="1" w:styleId="ListLabel1">
    <w:name w:val="ListLabel 1"/>
    <w:rsid w:val="00657294"/>
    <w:rPr>
      <w:rFonts w:cs="Symbol"/>
    </w:rPr>
  </w:style>
  <w:style w:type="paragraph" w:customStyle="1" w:styleId="Heading">
    <w:name w:val="Heading"/>
    <w:basedOn w:val="Normal"/>
    <w:next w:val="Textoindependiente"/>
    <w:rsid w:val="0065729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rsid w:val="00657294"/>
    <w:pPr>
      <w:spacing w:after="140" w:line="288" w:lineRule="auto"/>
    </w:pPr>
  </w:style>
  <w:style w:type="paragraph" w:styleId="Lista">
    <w:name w:val="List"/>
    <w:basedOn w:val="Textoindependiente"/>
    <w:rsid w:val="00657294"/>
  </w:style>
  <w:style w:type="paragraph" w:styleId="Epgrafe">
    <w:name w:val="caption"/>
    <w:basedOn w:val="Normal"/>
    <w:qFormat/>
    <w:rsid w:val="0065729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657294"/>
    <w:pPr>
      <w:suppressLineNumbers/>
    </w:pPr>
  </w:style>
  <w:style w:type="paragraph" w:customStyle="1" w:styleId="PageHeading">
    <w:name w:val="Page Heading"/>
    <w:basedOn w:val="Normal"/>
    <w:next w:val="Normal"/>
    <w:rsid w:val="00657294"/>
    <w:pPr>
      <w:pageBreakBefore/>
      <w:spacing w:before="480" w:after="280"/>
    </w:pPr>
    <w:rPr>
      <w:sz w:val="44"/>
      <w:szCs w:val="44"/>
    </w:rPr>
  </w:style>
  <w:style w:type="paragraph" w:styleId="TDC9">
    <w:name w:val="toc 9"/>
    <w:basedOn w:val="Normal"/>
    <w:next w:val="Normal"/>
    <w:rsid w:val="00657294"/>
    <w:pPr>
      <w:ind w:left="1600"/>
    </w:pPr>
  </w:style>
  <w:style w:type="paragraph" w:customStyle="1" w:styleId="SubHeading">
    <w:name w:val="Sub Heading"/>
    <w:basedOn w:val="Normal"/>
    <w:next w:val="Normal"/>
    <w:rsid w:val="00657294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al"/>
    <w:next w:val="Normal"/>
    <w:rsid w:val="00657294"/>
    <w:pPr>
      <w:keepNext/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al"/>
    <w:rsid w:val="00657294"/>
    <w:pPr>
      <w:spacing w:before="180"/>
    </w:pPr>
  </w:style>
  <w:style w:type="paragraph" w:customStyle="1" w:styleId="NumberedParagraph">
    <w:name w:val="Numbered Paragraph"/>
    <w:basedOn w:val="Normal"/>
    <w:rsid w:val="00657294"/>
    <w:pPr>
      <w:spacing w:before="180"/>
    </w:pPr>
  </w:style>
  <w:style w:type="paragraph" w:customStyle="1" w:styleId="Bullet">
    <w:name w:val="Bullet"/>
    <w:basedOn w:val="Normal"/>
    <w:rsid w:val="00657294"/>
    <w:pPr>
      <w:tabs>
        <w:tab w:val="left" w:pos="567"/>
      </w:tabs>
      <w:spacing w:before="180"/>
      <w:ind w:left="567" w:hanging="567"/>
    </w:pPr>
  </w:style>
  <w:style w:type="paragraph" w:styleId="Piedepgina">
    <w:name w:val="footer"/>
    <w:basedOn w:val="Normal"/>
    <w:link w:val="PiedepginaCar"/>
    <w:uiPriority w:val="99"/>
    <w:rsid w:val="00657294"/>
    <w:pPr>
      <w:tabs>
        <w:tab w:val="center" w:pos="4153"/>
        <w:tab w:val="right" w:pos="8306"/>
      </w:tabs>
    </w:pPr>
    <w:rPr>
      <w:sz w:val="12"/>
      <w:szCs w:val="12"/>
    </w:rPr>
  </w:style>
  <w:style w:type="paragraph" w:customStyle="1" w:styleId="CommentText">
    <w:name w:val="Comment Text"/>
    <w:basedOn w:val="Normal"/>
    <w:rsid w:val="00657294"/>
  </w:style>
  <w:style w:type="paragraph" w:customStyle="1" w:styleId="CommentSubject">
    <w:name w:val="Comment Subject"/>
    <w:basedOn w:val="CommentText"/>
    <w:rsid w:val="00657294"/>
    <w:rPr>
      <w:b/>
      <w:bCs/>
    </w:rPr>
  </w:style>
  <w:style w:type="paragraph" w:customStyle="1" w:styleId="Textodeglobo1">
    <w:name w:val="Texto de globo1"/>
    <w:basedOn w:val="Normal"/>
    <w:rsid w:val="006572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57294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Prrafodelista1">
    <w:name w:val="Párrafo de lista1"/>
    <w:basedOn w:val="Normal"/>
    <w:rsid w:val="0065729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Encabezado">
    <w:name w:val="header"/>
    <w:basedOn w:val="Normal"/>
    <w:rsid w:val="00657294"/>
    <w:pPr>
      <w:tabs>
        <w:tab w:val="center" w:pos="4513"/>
        <w:tab w:val="right" w:pos="9026"/>
      </w:tabs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63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kern w:val="0"/>
      <w:lang w:eastAsia="es-ES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63505"/>
    <w:rPr>
      <w:rFonts w:ascii="Courier New" w:hAnsi="Courier New" w:cs="Courier New"/>
    </w:rPr>
  </w:style>
  <w:style w:type="character" w:styleId="Refdecomentario">
    <w:name w:val="annotation reference"/>
    <w:uiPriority w:val="99"/>
    <w:semiHidden/>
    <w:unhideWhenUsed/>
    <w:rsid w:val="006875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75D4"/>
  </w:style>
  <w:style w:type="character" w:customStyle="1" w:styleId="TextocomentarioCar">
    <w:name w:val="Texto comentario Car"/>
    <w:link w:val="Textocomentario"/>
    <w:uiPriority w:val="99"/>
    <w:semiHidden/>
    <w:rsid w:val="006875D4"/>
    <w:rPr>
      <w:rFonts w:ascii="Arial" w:hAnsi="Arial" w:cs="Arial"/>
      <w:color w:val="00000A"/>
      <w:kern w:val="1"/>
      <w:lang w:val="en-GB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75D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875D4"/>
    <w:rPr>
      <w:rFonts w:ascii="Arial" w:hAnsi="Arial" w:cs="Arial"/>
      <w:b/>
      <w:bCs/>
      <w:color w:val="00000A"/>
      <w:kern w:val="1"/>
      <w:lang w:val="en-GB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75D4"/>
    <w:rPr>
      <w:rFonts w:ascii="Tahoma" w:hAnsi="Tahoma" w:cs="Tahoma"/>
      <w:color w:val="00000A"/>
      <w:kern w:val="1"/>
      <w:sz w:val="16"/>
      <w:szCs w:val="16"/>
      <w:lang w:val="en-GB" w:eastAsia="zh-CN"/>
    </w:rPr>
  </w:style>
  <w:style w:type="paragraph" w:styleId="Prrafodelista">
    <w:name w:val="List Paragraph"/>
    <w:basedOn w:val="Normal"/>
    <w:uiPriority w:val="34"/>
    <w:qFormat/>
    <w:rsid w:val="005275F2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01713A"/>
    <w:rPr>
      <w:rFonts w:ascii="Arial" w:hAnsi="Arial" w:cs="Arial"/>
      <w:color w:val="00000A"/>
      <w:kern w:val="1"/>
      <w:sz w:val="12"/>
      <w:szCs w:val="12"/>
      <w:lang w:val="en-GB" w:eastAsia="zh-CN"/>
    </w:rPr>
  </w:style>
  <w:style w:type="paragraph" w:styleId="Subttulo">
    <w:name w:val="Subtitle"/>
    <w:basedOn w:val="Normal"/>
    <w:next w:val="Normal"/>
    <w:rsid w:val="000D47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sagradocorazonpamplona" TargetMode="External"/><Relationship Id="rId18" Type="http://schemas.openxmlformats.org/officeDocument/2006/relationships/hyperlink" Target="https://www.schooleducationgateway.eu/es/pub/index.htm" TargetMode="External"/><Relationship Id="rId26" Type="http://schemas.openxmlformats.org/officeDocument/2006/relationships/hyperlink" Target="https://www.facebook.com/ErasmusPlusSEPI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dee6i7yK84M&amp;t=2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mplona.fesofiabarat.es/erasmus/" TargetMode="External"/><Relationship Id="rId17" Type="http://schemas.openxmlformats.org/officeDocument/2006/relationships/hyperlink" Target="https://www.etwinning.net/es/pub/index.htm" TargetMode="External"/><Relationship Id="rId25" Type="http://schemas.openxmlformats.org/officeDocument/2006/relationships/hyperlink" Target="https://twitter.com/sepiegob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c.europa.eu/education/education-in-the-eu/digital-education-action-plan_es" TargetMode="External"/><Relationship Id="rId20" Type="http://schemas.openxmlformats.org/officeDocument/2006/relationships/hyperlink" Target="http://sepie.es/doc/convocatoria/2021/EC_ERASMUS_factsheet_ES.pdf" TargetMode="External"/><Relationship Id="rId29" Type="http://schemas.openxmlformats.org/officeDocument/2006/relationships/hyperlink" Target="https://www.tiktok.com/@sepiegob?lang=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abel.decarlos@fesofiabarat.es" TargetMode="External"/><Relationship Id="rId24" Type="http://schemas.openxmlformats.org/officeDocument/2006/relationships/hyperlink" Target="http://www.sepie.e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be.com/sagradocorazonpamplona" TargetMode="External"/><Relationship Id="rId23" Type="http://schemas.openxmlformats.org/officeDocument/2006/relationships/hyperlink" Target="http://www.sepie.es/comunicacion/publicaciones/index.html" TargetMode="External"/><Relationship Id="rId28" Type="http://schemas.openxmlformats.org/officeDocument/2006/relationships/hyperlink" Target="https://www.youtube.com/channel/UCG9E4RhjlHrq3_uMKShDLYA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ec.europa.eu/info/strategy/priorities-2019-2024/european-green-deal_es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sagradocorazonpamplona/" TargetMode="External"/><Relationship Id="rId22" Type="http://schemas.openxmlformats.org/officeDocument/2006/relationships/hyperlink" Target="https://www.youtube.com/watch?v=dee6i7yK84M&amp;t=2s" TargetMode="External"/><Relationship Id="rId27" Type="http://schemas.openxmlformats.org/officeDocument/2006/relationships/hyperlink" Target="https://www.instagram.com/sepie_gob/" TargetMode="External"/><Relationship Id="rId30" Type="http://schemas.openxmlformats.org/officeDocument/2006/relationships/hyperlink" Target="https://www.linkedin.com/company/servicio-espa%C3%B1ol-para-la-internacionalizaci%C3%B3n-de-la-educaci%C3%B3n-sepi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tOL0gXwpUXuL4CcpH27cB4CMWw==">AMUW2mWDnTQFGz6VO7AEST5YjtCcWUPqWdFFYg7gGteWjnCRjgCqi7lQW5kaRLLC/RgfaczB2I1l+eUyfXNv2HAUY+MDOgrLUooGx612G/ICSQUFVBa3DTXWlG+v1iIC5nnQTYevjY53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1370</Words>
  <Characters>7538</Characters>
  <Application>Microsoft Office Word</Application>
  <DocSecurity>0</DocSecurity>
  <Lines>62</Lines>
  <Paragraphs>17</Paragraphs>
  <ScaleCrop>false</ScaleCrop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British Council</dc:creator>
  <cp:lastModifiedBy>Aula TGD</cp:lastModifiedBy>
  <cp:revision>3</cp:revision>
  <dcterms:created xsi:type="dcterms:W3CDTF">2020-03-12T14:10:00Z</dcterms:created>
  <dcterms:modified xsi:type="dcterms:W3CDTF">2022-06-01T06:53:00Z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Key Action">
    <vt:lpwstr>KA201 Schools Strategic Partnerships</vt:lpwstr>
  </property>
</Properties>
</file>