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7F" w:rsidRDefault="0070567F" w:rsidP="00D91EFD">
      <w:pPr>
        <w:rPr>
          <w:b/>
          <w:color w:val="0000FF"/>
          <w:sz w:val="26"/>
          <w:szCs w:val="26"/>
        </w:rPr>
      </w:pPr>
      <w:bookmarkStart w:id="0" w:name="_GoBack"/>
      <w:bookmarkEnd w:id="0"/>
    </w:p>
    <w:p w:rsidR="0070567F" w:rsidRDefault="0070567F">
      <w:pPr>
        <w:jc w:val="center"/>
        <w:rPr>
          <w:b/>
          <w:color w:val="0000FF"/>
          <w:sz w:val="26"/>
          <w:szCs w:val="26"/>
        </w:rPr>
      </w:pPr>
    </w:p>
    <w:p w:rsidR="0070567F" w:rsidRDefault="00D91EFD">
      <w:pPr>
        <w:jc w:val="center"/>
        <w:rPr>
          <w:b/>
          <w:sz w:val="26"/>
          <w:szCs w:val="26"/>
        </w:rPr>
      </w:pPr>
      <w:r>
        <w:rPr>
          <w:b/>
          <w:noProof/>
          <w:color w:val="0000FF"/>
          <w:sz w:val="26"/>
          <w:szCs w:val="26"/>
          <w:lang w:val="es-ES"/>
        </w:rPr>
        <w:drawing>
          <wp:inline distT="114300" distB="114300" distL="114300" distR="114300">
            <wp:extent cx="4778213" cy="10114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8213" cy="1011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67F" w:rsidRDefault="0070567F">
      <w:pPr>
        <w:rPr>
          <w:b/>
          <w:sz w:val="28"/>
          <w:szCs w:val="28"/>
        </w:rPr>
      </w:pPr>
    </w:p>
    <w:p w:rsidR="0070567F" w:rsidRDefault="0070567F">
      <w:pPr>
        <w:jc w:val="center"/>
        <w:rPr>
          <w:b/>
          <w:sz w:val="28"/>
          <w:szCs w:val="28"/>
        </w:rPr>
      </w:pPr>
    </w:p>
    <w:p w:rsidR="0070567F" w:rsidRDefault="00D91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VIAJE A ALEMANIA DEL INSTITUTO VALLE DEL EBRO DENTRO DE SU PROGRAMA ERASMUS +</w:t>
      </w:r>
    </w:p>
    <w:p w:rsidR="0070567F" w:rsidRDefault="0070567F">
      <w:pPr>
        <w:shd w:val="clear" w:color="auto" w:fill="FFFFFF"/>
        <w:rPr>
          <w:sz w:val="20"/>
          <w:szCs w:val="20"/>
        </w:rPr>
      </w:pPr>
    </w:p>
    <w:p w:rsidR="0070567F" w:rsidRDefault="0070567F">
      <w:pPr>
        <w:shd w:val="clear" w:color="auto" w:fill="FFFFFF"/>
        <w:rPr>
          <w:sz w:val="20"/>
          <w:szCs w:val="20"/>
        </w:rPr>
      </w:pPr>
    </w:p>
    <w:p w:rsidR="0070567F" w:rsidRDefault="00D91EFD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Durante los </w:t>
      </w:r>
      <w:proofErr w:type="gramStart"/>
      <w:r>
        <w:rPr>
          <w:color w:val="222222"/>
        </w:rPr>
        <w:t>pasados  14</w:t>
      </w:r>
      <w:proofErr w:type="gramEnd"/>
      <w:r>
        <w:rPr>
          <w:color w:val="222222"/>
        </w:rPr>
        <w:t xml:space="preserve"> y 18 de abril, un nutrido grupo de alumnos del IES Valle del Ebro, acompañados por sus profesoras, disfrutaron de una estancia en la localidad alemana d</w:t>
      </w:r>
      <w:r>
        <w:rPr>
          <w:color w:val="222222"/>
        </w:rPr>
        <w:t xml:space="preserve">e </w:t>
      </w:r>
      <w:proofErr w:type="spellStart"/>
      <w:r>
        <w:rPr>
          <w:color w:val="222222"/>
        </w:rPr>
        <w:t>Gelnhausen</w:t>
      </w:r>
      <w:proofErr w:type="spellEnd"/>
      <w:r>
        <w:rPr>
          <w:color w:val="222222"/>
        </w:rPr>
        <w:t xml:space="preserve">, cercana a Frankfurt. 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Este grupo de jóvenes se halla inmerso en el proyecto </w:t>
      </w:r>
      <w:proofErr w:type="spellStart"/>
      <w:r>
        <w:rPr>
          <w:b/>
          <w:i/>
          <w:color w:val="222222"/>
        </w:rPr>
        <w:t>Growing</w:t>
      </w:r>
      <w:proofErr w:type="spellEnd"/>
      <w:r>
        <w:rPr>
          <w:b/>
          <w:i/>
          <w:color w:val="222222"/>
        </w:rPr>
        <w:t xml:space="preserve"> Up in Europe </w:t>
      </w:r>
      <w:r>
        <w:rPr>
          <w:color w:val="222222"/>
        </w:rPr>
        <w:t xml:space="preserve">en el </w:t>
      </w:r>
      <w:proofErr w:type="gramStart"/>
      <w:r>
        <w:rPr>
          <w:color w:val="222222"/>
        </w:rPr>
        <w:t>que  se</w:t>
      </w:r>
      <w:proofErr w:type="gramEnd"/>
      <w:r>
        <w:rPr>
          <w:color w:val="222222"/>
        </w:rPr>
        <w:t xml:space="preserve"> trata de comparar cómo es la vida de un adolescente en ambos países: Alemania y España.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shd w:val="clear" w:color="auto" w:fill="FFFFFF"/>
        <w:jc w:val="both"/>
        <w:rPr>
          <w:b/>
          <w:i/>
          <w:color w:val="222222"/>
        </w:rPr>
      </w:pPr>
      <w:r>
        <w:rPr>
          <w:color w:val="222222"/>
        </w:rPr>
        <w:t>De hecho, los y las participantes han cre</w:t>
      </w:r>
      <w:r>
        <w:rPr>
          <w:color w:val="222222"/>
        </w:rPr>
        <w:t xml:space="preserve">ado un libro con fotografías que pronto se publicará. El idioma del proyecto ha sido el inglés, aunque los alumnos también han podido practicar el español y el alemán. Durante la estancia, los jóvenes han convivido con sus familias de acogida, todas ellas </w:t>
      </w:r>
      <w:r>
        <w:rPr>
          <w:color w:val="222222"/>
        </w:rPr>
        <w:t xml:space="preserve">pertenecientes al centro educativo </w:t>
      </w:r>
      <w:proofErr w:type="spellStart"/>
      <w:r>
        <w:rPr>
          <w:b/>
          <w:i/>
          <w:color w:val="222222"/>
        </w:rPr>
        <w:t>Grimmels</w:t>
      </w:r>
      <w:proofErr w:type="spellEnd"/>
      <w:r>
        <w:rPr>
          <w:b/>
          <w:i/>
          <w:color w:val="222222"/>
        </w:rPr>
        <w:t xml:space="preserve"> </w:t>
      </w:r>
      <w:proofErr w:type="spellStart"/>
      <w:r>
        <w:rPr>
          <w:b/>
          <w:i/>
          <w:color w:val="222222"/>
        </w:rPr>
        <w:t>Gymnasium</w:t>
      </w:r>
      <w:proofErr w:type="spellEnd"/>
      <w:r>
        <w:rPr>
          <w:b/>
          <w:i/>
          <w:color w:val="222222"/>
        </w:rPr>
        <w:t>.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El lunes 15 los jóvenes </w:t>
      </w:r>
      <w:proofErr w:type="gramStart"/>
      <w:r>
        <w:rPr>
          <w:color w:val="222222"/>
        </w:rPr>
        <w:t>trabajaron  en</w:t>
      </w:r>
      <w:proofErr w:type="gramEnd"/>
      <w:r>
        <w:rPr>
          <w:color w:val="222222"/>
        </w:rPr>
        <w:t xml:space="preserve"> el proyecto en el instituto alemán donde recibieron una cálida bienvenida, antes de conocerlo de primera mano en un recorrido guiado. Los jóvenes riberos también</w:t>
      </w:r>
      <w:r>
        <w:rPr>
          <w:color w:val="222222"/>
        </w:rPr>
        <w:t xml:space="preserve"> pudieron asistir a clases con sus compañeros alemanes. 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El martes, además de trabajar en el proyecto, el grupo hizo un tour guiado por </w:t>
      </w:r>
      <w:proofErr w:type="spellStart"/>
      <w:r>
        <w:rPr>
          <w:color w:val="222222"/>
        </w:rPr>
        <w:t>Gelnhausen</w:t>
      </w:r>
      <w:proofErr w:type="spellEnd"/>
      <w:r>
        <w:rPr>
          <w:color w:val="222222"/>
        </w:rPr>
        <w:t xml:space="preserve"> y conoció su historia. Seguidamente, </w:t>
      </w:r>
      <w:proofErr w:type="gramStart"/>
      <w:r>
        <w:rPr>
          <w:color w:val="222222"/>
        </w:rPr>
        <w:t>el  miércoles</w:t>
      </w:r>
      <w:proofErr w:type="gramEnd"/>
      <w:r>
        <w:rPr>
          <w:color w:val="222222"/>
        </w:rPr>
        <w:t xml:space="preserve"> se acercaron a pasar el día a Frankfurt. Allí realizaron </w:t>
      </w:r>
      <w:r>
        <w:rPr>
          <w:color w:val="222222"/>
        </w:rPr>
        <w:t xml:space="preserve">una visita por el centro histórico y conocieron dos de sus museos, el </w:t>
      </w:r>
      <w:proofErr w:type="spellStart"/>
      <w:r>
        <w:rPr>
          <w:b/>
          <w:color w:val="222222"/>
        </w:rPr>
        <w:t>Sweet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Pics</w:t>
      </w:r>
      <w:proofErr w:type="spellEnd"/>
      <w:r>
        <w:rPr>
          <w:b/>
          <w:color w:val="222222"/>
        </w:rPr>
        <w:t xml:space="preserve">, </w:t>
      </w:r>
      <w:r>
        <w:rPr>
          <w:color w:val="222222"/>
        </w:rPr>
        <w:t xml:space="preserve">donde los alumnos pudieron hacer fotos con diversos decorados (se le conoce como museo de Instagram) y el </w:t>
      </w:r>
      <w:proofErr w:type="spellStart"/>
      <w:r>
        <w:rPr>
          <w:b/>
          <w:color w:val="222222"/>
        </w:rPr>
        <w:t>Dialog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Museum</w:t>
      </w:r>
      <w:proofErr w:type="spellEnd"/>
      <w:r>
        <w:rPr>
          <w:b/>
          <w:color w:val="222222"/>
        </w:rPr>
        <w:t>.</w:t>
      </w:r>
      <w:r>
        <w:rPr>
          <w:color w:val="222222"/>
        </w:rPr>
        <w:t xml:space="preserve"> Este último constituyó una experiencia muy interesant</w:t>
      </w:r>
      <w:r>
        <w:rPr>
          <w:color w:val="222222"/>
        </w:rPr>
        <w:t xml:space="preserve">e porque durante unas horas el grupo pudo experimentar de primera mano cómo es la vida de las personas invidentes. 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shd w:val="clear" w:color="auto" w:fill="FFFFFF"/>
        <w:jc w:val="both"/>
        <w:rPr>
          <w:i/>
          <w:color w:val="222222"/>
        </w:rPr>
      </w:pPr>
      <w:r>
        <w:rPr>
          <w:color w:val="222222"/>
        </w:rPr>
        <w:t>En definitiva, se ha tratado de una experiencia muy positiva y enriquecedora para los dos grupos de alumnado y profesorado; una actividad q</w:t>
      </w:r>
      <w:r>
        <w:rPr>
          <w:color w:val="222222"/>
        </w:rPr>
        <w:t xml:space="preserve">ue viene a completar la visita que el IES Valle del Ebro recibió hace unos meses de este alumnado alemán con el que comparte el proyecto Erasmus + </w:t>
      </w:r>
      <w:proofErr w:type="spellStart"/>
      <w:r>
        <w:rPr>
          <w:i/>
          <w:color w:val="222222"/>
        </w:rPr>
        <w:t>Growing</w:t>
      </w:r>
      <w:proofErr w:type="spellEnd"/>
      <w:r>
        <w:rPr>
          <w:i/>
          <w:color w:val="222222"/>
        </w:rPr>
        <w:t xml:space="preserve"> Up in Europe.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Todas estas actividades de intercambio, de las que puntualmente se viene informando, s</w:t>
      </w:r>
      <w:r>
        <w:rPr>
          <w:color w:val="222222"/>
        </w:rPr>
        <w:t xml:space="preserve">e amparan bajo el paraguas </w:t>
      </w:r>
      <w:proofErr w:type="gramStart"/>
      <w:r>
        <w:rPr>
          <w:color w:val="222222"/>
        </w:rPr>
        <w:t>del  programa</w:t>
      </w:r>
      <w:proofErr w:type="gramEnd"/>
      <w:r>
        <w:rPr>
          <w:color w:val="222222"/>
        </w:rPr>
        <w:t xml:space="preserve"> </w:t>
      </w:r>
      <w:r>
        <w:rPr>
          <w:b/>
          <w:i/>
          <w:color w:val="222222"/>
        </w:rPr>
        <w:t>Erasmus +</w:t>
      </w:r>
      <w:r>
        <w:rPr>
          <w:color w:val="222222"/>
        </w:rPr>
        <w:t xml:space="preserve">, en el que el IES Valle del Ebro consta como centro acreditado hasta 2027. 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(Estas actividades estarán cofinanciadas por el programa Erasmus+ de la Unión Europea. El contenido de esta nota de prensa es responsabilidad exclusiva del IES Valle del Ebro y ni la Comisión Europea, ni el Servicio Español para la Internacionalización de </w:t>
      </w:r>
      <w:r>
        <w:rPr>
          <w:rFonts w:ascii="Cambria" w:eastAsia="Cambria" w:hAnsi="Cambria" w:cs="Cambria"/>
          <w:b/>
          <w:i/>
        </w:rPr>
        <w:t>la Educación (SEPIE) son responsables del uso que pueda hacerse de la información aquí difundida.)</w:t>
      </w: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70567F">
      <w:pPr>
        <w:shd w:val="clear" w:color="auto" w:fill="FFFFFF"/>
        <w:jc w:val="both"/>
        <w:rPr>
          <w:color w:val="222222"/>
        </w:rPr>
      </w:pPr>
    </w:p>
    <w:p w:rsidR="0070567F" w:rsidRDefault="00D91EFD">
      <w:pPr>
        <w:jc w:val="center"/>
        <w:rPr>
          <w:color w:val="222222"/>
        </w:rPr>
      </w:pPr>
      <w:hyperlink r:id="rId5">
        <w:r>
          <w:rPr>
            <w:b/>
            <w:i/>
            <w:noProof/>
            <w:color w:val="1155CC"/>
            <w:sz w:val="24"/>
            <w:szCs w:val="24"/>
            <w:u w:val="single"/>
            <w:lang w:val="es-ES"/>
          </w:rPr>
          <w:drawing>
            <wp:inline distT="114300" distB="114300" distL="114300" distR="114300">
              <wp:extent cx="3810000" cy="1409700"/>
              <wp:effectExtent l="0" t="0" r="0" b="0"/>
              <wp:docPr id="2" name="image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gif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1409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  <w:rPr>
          <w:sz w:val="18"/>
          <w:szCs w:val="18"/>
        </w:rPr>
      </w:pPr>
    </w:p>
    <w:p w:rsidR="0070567F" w:rsidRDefault="0070567F">
      <w:pPr>
        <w:jc w:val="both"/>
      </w:pPr>
    </w:p>
    <w:p w:rsidR="0070567F" w:rsidRDefault="0070567F">
      <w:pPr>
        <w:jc w:val="both"/>
      </w:pPr>
    </w:p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p w:rsidR="0070567F" w:rsidRDefault="0070567F"/>
    <w:sectPr w:rsidR="007056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7F"/>
    <w:rsid w:val="0070567F"/>
    <w:rsid w:val="00D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455"/>
  <w15:docId w15:val="{ED13DD18-DB3F-4D7E-BEA7-A164A93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epie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2206</Characters>
  <Application>Microsoft Office Word</Application>
  <DocSecurity>0</DocSecurity>
  <Lines>18</Lines>
  <Paragraphs>5</Paragraphs>
  <ScaleCrop>false</ScaleCrop>
  <Company>Gobierno de Navarra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x006864</cp:lastModifiedBy>
  <cp:revision>2</cp:revision>
  <dcterms:created xsi:type="dcterms:W3CDTF">2024-04-26T08:03:00Z</dcterms:created>
  <dcterms:modified xsi:type="dcterms:W3CDTF">2024-04-26T08:03:00Z</dcterms:modified>
</cp:coreProperties>
</file>